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C8926E9" w14:textId="23BDC8FD" w:rsidR="00E519A7" w:rsidRDefault="00E519A7" w:rsidP="00CF5E60">
      <w:pPr>
        <w:pStyle w:val="CRCoverPage"/>
        <w:tabs>
          <w:tab w:val="right" w:pos="9639"/>
        </w:tabs>
        <w:spacing w:after="0"/>
        <w:rPr>
          <w:b/>
          <w:bCs/>
          <w:i/>
          <w:iCs/>
          <w:noProof/>
          <w:sz w:val="28"/>
          <w:szCs w:val="28"/>
        </w:rPr>
      </w:pPr>
      <w:bookmarkStart w:id="0" w:name="_Hlk37236997"/>
      <w:r w:rsidRPr="3C983281">
        <w:rPr>
          <w:b/>
          <w:bCs/>
          <w:noProof/>
          <w:sz w:val="24"/>
          <w:szCs w:val="24"/>
        </w:rPr>
        <w:t>3GPP TSG-RAN WG2 Meeting #1</w:t>
      </w:r>
      <w:r>
        <w:rPr>
          <w:b/>
          <w:bCs/>
          <w:noProof/>
          <w:sz w:val="24"/>
          <w:szCs w:val="24"/>
        </w:rPr>
        <w:t>10</w:t>
      </w:r>
      <w:r w:rsidRPr="3C983281">
        <w:rPr>
          <w:b/>
          <w:bCs/>
          <w:noProof/>
          <w:sz w:val="24"/>
          <w:szCs w:val="24"/>
        </w:rPr>
        <w:t>-e</w:t>
      </w:r>
      <w:r>
        <w:rPr>
          <w:b/>
          <w:i/>
          <w:noProof/>
          <w:sz w:val="28"/>
        </w:rPr>
        <w:tab/>
      </w:r>
      <w:r w:rsidR="00FD02D0" w:rsidRPr="00FD02D0">
        <w:rPr>
          <w:b/>
          <w:bCs/>
          <w:i/>
          <w:iCs/>
          <w:noProof/>
          <w:sz w:val="28"/>
          <w:szCs w:val="28"/>
        </w:rPr>
        <w:t>R2-2005532</w:t>
      </w:r>
    </w:p>
    <w:p w14:paraId="44A6A537" w14:textId="77777777" w:rsidR="00E519A7" w:rsidRPr="001C568A" w:rsidRDefault="00E519A7" w:rsidP="00E519A7">
      <w:pPr>
        <w:pStyle w:val="CRCoverPage"/>
        <w:outlineLvl w:val="0"/>
        <w:rPr>
          <w:b/>
          <w:noProof/>
          <w:sz w:val="24"/>
          <w:lang w:val="en-US"/>
        </w:rPr>
      </w:pPr>
      <w:r>
        <w:rPr>
          <w:b/>
          <w:noProof/>
          <w:sz w:val="24"/>
        </w:rPr>
        <w:t>Elbonia</w:t>
      </w:r>
      <w:r w:rsidRPr="00800E83">
        <w:rPr>
          <w:b/>
          <w:noProof/>
          <w:sz w:val="24"/>
        </w:rPr>
        <w:t xml:space="preserve">, </w:t>
      </w:r>
      <w:r>
        <w:rPr>
          <w:b/>
          <w:noProof/>
          <w:sz w:val="24"/>
        </w:rPr>
        <w:t>1-12 June</w:t>
      </w:r>
      <w:r w:rsidRPr="00800E83">
        <w:rPr>
          <w:b/>
          <w:noProof/>
          <w:sz w:val="24"/>
        </w:rPr>
        <w:t xml:space="preserve"> 20</w:t>
      </w:r>
      <w:r>
        <w:rPr>
          <w:b/>
          <w:noProof/>
          <w:sz w:val="24"/>
        </w:rPr>
        <w:t>20</w:t>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6E53B92E" w14:textId="77777777" w:rsidTr="00547111">
        <w:tc>
          <w:tcPr>
            <w:tcW w:w="9641" w:type="dxa"/>
            <w:gridSpan w:val="9"/>
            <w:tcBorders>
              <w:top w:val="single" w:sz="4" w:space="0" w:color="auto"/>
              <w:left w:val="single" w:sz="4" w:space="0" w:color="auto"/>
              <w:right w:val="single" w:sz="4" w:space="0" w:color="auto"/>
            </w:tcBorders>
          </w:tcPr>
          <w:bookmarkEnd w:id="0"/>
          <w:p w14:paraId="34885C8F"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5ACCA0C0" w14:textId="77777777" w:rsidTr="00547111">
        <w:tc>
          <w:tcPr>
            <w:tcW w:w="9641" w:type="dxa"/>
            <w:gridSpan w:val="9"/>
            <w:tcBorders>
              <w:left w:val="single" w:sz="4" w:space="0" w:color="auto"/>
              <w:right w:val="single" w:sz="4" w:space="0" w:color="auto"/>
            </w:tcBorders>
          </w:tcPr>
          <w:p w14:paraId="1CF414BF" w14:textId="77777777" w:rsidR="001E41F3" w:rsidRDefault="001E41F3">
            <w:pPr>
              <w:pStyle w:val="CRCoverPage"/>
              <w:spacing w:after="0"/>
              <w:jc w:val="center"/>
              <w:rPr>
                <w:noProof/>
              </w:rPr>
            </w:pPr>
            <w:r>
              <w:rPr>
                <w:b/>
                <w:noProof/>
                <w:sz w:val="32"/>
              </w:rPr>
              <w:t>CHANGE REQUEST</w:t>
            </w:r>
          </w:p>
        </w:tc>
      </w:tr>
      <w:tr w:rsidR="001E41F3" w14:paraId="6809C2F5" w14:textId="77777777" w:rsidTr="00547111">
        <w:tc>
          <w:tcPr>
            <w:tcW w:w="9641" w:type="dxa"/>
            <w:gridSpan w:val="9"/>
            <w:tcBorders>
              <w:left w:val="single" w:sz="4" w:space="0" w:color="auto"/>
              <w:right w:val="single" w:sz="4" w:space="0" w:color="auto"/>
            </w:tcBorders>
          </w:tcPr>
          <w:p w14:paraId="773FDCE2" w14:textId="77777777" w:rsidR="001E41F3" w:rsidRDefault="001E41F3">
            <w:pPr>
              <w:pStyle w:val="CRCoverPage"/>
              <w:spacing w:after="0"/>
              <w:rPr>
                <w:noProof/>
                <w:sz w:val="8"/>
                <w:szCs w:val="8"/>
              </w:rPr>
            </w:pPr>
          </w:p>
        </w:tc>
      </w:tr>
      <w:tr w:rsidR="001E41F3" w14:paraId="5494190F" w14:textId="77777777" w:rsidTr="00547111">
        <w:tc>
          <w:tcPr>
            <w:tcW w:w="142" w:type="dxa"/>
            <w:tcBorders>
              <w:left w:val="single" w:sz="4" w:space="0" w:color="auto"/>
            </w:tcBorders>
          </w:tcPr>
          <w:p w14:paraId="598930C1" w14:textId="77777777" w:rsidR="001E41F3" w:rsidRDefault="001E41F3">
            <w:pPr>
              <w:pStyle w:val="CRCoverPage"/>
              <w:spacing w:after="0"/>
              <w:jc w:val="right"/>
              <w:rPr>
                <w:noProof/>
              </w:rPr>
            </w:pPr>
          </w:p>
        </w:tc>
        <w:tc>
          <w:tcPr>
            <w:tcW w:w="1559" w:type="dxa"/>
            <w:shd w:val="pct30" w:color="FFFF00" w:fill="auto"/>
          </w:tcPr>
          <w:p w14:paraId="7F2050B3" w14:textId="77777777" w:rsidR="001E41F3" w:rsidRPr="00410371" w:rsidRDefault="005221C4" w:rsidP="00160FAA">
            <w:pPr>
              <w:pStyle w:val="CRCoverPage"/>
              <w:spacing w:after="0"/>
              <w:jc w:val="center"/>
              <w:rPr>
                <w:b/>
                <w:noProof/>
                <w:sz w:val="28"/>
              </w:rPr>
            </w:pPr>
            <w:r>
              <w:rPr>
                <w:rFonts w:hint="eastAsia"/>
                <w:b/>
                <w:noProof/>
                <w:sz w:val="28"/>
                <w:lang w:eastAsia="zh-CN"/>
              </w:rPr>
              <w:t>38</w:t>
            </w:r>
            <w:r w:rsidRPr="00FF4565">
              <w:rPr>
                <w:rFonts w:hint="eastAsia"/>
                <w:b/>
                <w:noProof/>
                <w:sz w:val="28"/>
                <w:lang w:eastAsia="zh-CN"/>
              </w:rPr>
              <w:t>.3</w:t>
            </w:r>
            <w:r w:rsidR="00D66746">
              <w:rPr>
                <w:b/>
                <w:noProof/>
                <w:sz w:val="28"/>
                <w:lang w:eastAsia="zh-CN"/>
              </w:rPr>
              <w:t>31</w:t>
            </w:r>
          </w:p>
        </w:tc>
        <w:tc>
          <w:tcPr>
            <w:tcW w:w="709" w:type="dxa"/>
          </w:tcPr>
          <w:p w14:paraId="15C4D525"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3B31B87F" w14:textId="1C8AD8C4" w:rsidR="001E41F3" w:rsidRPr="00410371" w:rsidRDefault="001224E6" w:rsidP="00547111">
            <w:pPr>
              <w:pStyle w:val="CRCoverPage"/>
              <w:spacing w:after="0"/>
              <w:rPr>
                <w:noProof/>
              </w:rPr>
            </w:pPr>
            <w:r>
              <w:rPr>
                <w:b/>
                <w:noProof/>
                <w:sz w:val="28"/>
                <w:lang w:eastAsia="zh-CN"/>
              </w:rPr>
              <w:t>1676</w:t>
            </w:r>
          </w:p>
        </w:tc>
        <w:tc>
          <w:tcPr>
            <w:tcW w:w="709" w:type="dxa"/>
          </w:tcPr>
          <w:p w14:paraId="7D7FA19F"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24684786" w14:textId="77777777" w:rsidR="001E41F3" w:rsidRPr="00410371" w:rsidRDefault="005221C4" w:rsidP="00E13F3D">
            <w:pPr>
              <w:pStyle w:val="CRCoverPage"/>
              <w:spacing w:after="0"/>
              <w:jc w:val="center"/>
              <w:rPr>
                <w:b/>
                <w:noProof/>
              </w:rPr>
            </w:pPr>
            <w:r>
              <w:rPr>
                <w:b/>
                <w:noProof/>
                <w:sz w:val="28"/>
              </w:rPr>
              <w:t>-</w:t>
            </w:r>
          </w:p>
        </w:tc>
        <w:tc>
          <w:tcPr>
            <w:tcW w:w="2410" w:type="dxa"/>
          </w:tcPr>
          <w:p w14:paraId="4F8CB5C6"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4263B74" w14:textId="4A0715D3" w:rsidR="001E41F3" w:rsidRPr="00410371" w:rsidRDefault="009E53C6" w:rsidP="00160FAA">
            <w:pPr>
              <w:pStyle w:val="CRCoverPage"/>
              <w:spacing w:after="0"/>
              <w:jc w:val="center"/>
              <w:rPr>
                <w:noProof/>
                <w:sz w:val="28"/>
              </w:rPr>
            </w:pPr>
            <w:r>
              <w:rPr>
                <w:b/>
                <w:noProof/>
                <w:sz w:val="28"/>
              </w:rPr>
              <w:t>16.0</w:t>
            </w:r>
            <w:r w:rsidR="001E0D31">
              <w:rPr>
                <w:b/>
                <w:noProof/>
                <w:sz w:val="28"/>
              </w:rPr>
              <w:t>.0</w:t>
            </w:r>
          </w:p>
        </w:tc>
        <w:tc>
          <w:tcPr>
            <w:tcW w:w="143" w:type="dxa"/>
            <w:tcBorders>
              <w:right w:val="single" w:sz="4" w:space="0" w:color="auto"/>
            </w:tcBorders>
          </w:tcPr>
          <w:p w14:paraId="29C3B8C5" w14:textId="77777777" w:rsidR="001E41F3" w:rsidRDefault="001E41F3">
            <w:pPr>
              <w:pStyle w:val="CRCoverPage"/>
              <w:spacing w:after="0"/>
              <w:rPr>
                <w:noProof/>
              </w:rPr>
            </w:pPr>
          </w:p>
        </w:tc>
      </w:tr>
      <w:tr w:rsidR="001E41F3" w14:paraId="144E4FD1" w14:textId="77777777" w:rsidTr="00547111">
        <w:tc>
          <w:tcPr>
            <w:tcW w:w="9641" w:type="dxa"/>
            <w:gridSpan w:val="9"/>
            <w:tcBorders>
              <w:left w:val="single" w:sz="4" w:space="0" w:color="auto"/>
              <w:right w:val="single" w:sz="4" w:space="0" w:color="auto"/>
            </w:tcBorders>
          </w:tcPr>
          <w:p w14:paraId="509236D4" w14:textId="77777777" w:rsidR="001E41F3" w:rsidRDefault="001E41F3">
            <w:pPr>
              <w:pStyle w:val="CRCoverPage"/>
              <w:spacing w:after="0"/>
              <w:rPr>
                <w:noProof/>
              </w:rPr>
            </w:pPr>
          </w:p>
        </w:tc>
      </w:tr>
      <w:tr w:rsidR="001E41F3" w14:paraId="342BAA29" w14:textId="77777777" w:rsidTr="00547111">
        <w:tc>
          <w:tcPr>
            <w:tcW w:w="9641" w:type="dxa"/>
            <w:gridSpan w:val="9"/>
            <w:tcBorders>
              <w:top w:val="single" w:sz="4" w:space="0" w:color="auto"/>
            </w:tcBorders>
          </w:tcPr>
          <w:p w14:paraId="1B58AE83"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4C84F2D9" w14:textId="77777777" w:rsidTr="00547111">
        <w:tc>
          <w:tcPr>
            <w:tcW w:w="9641" w:type="dxa"/>
            <w:gridSpan w:val="9"/>
          </w:tcPr>
          <w:p w14:paraId="0A2BC72E" w14:textId="77777777" w:rsidR="001E41F3" w:rsidRDefault="001E41F3">
            <w:pPr>
              <w:pStyle w:val="CRCoverPage"/>
              <w:spacing w:after="0"/>
              <w:rPr>
                <w:noProof/>
                <w:sz w:val="8"/>
                <w:szCs w:val="8"/>
              </w:rPr>
            </w:pPr>
          </w:p>
        </w:tc>
      </w:tr>
    </w:tbl>
    <w:p w14:paraId="23653F15" w14:textId="77777777" w:rsidR="001E41F3" w:rsidRPr="00160FAA"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4948788B" w14:textId="77777777" w:rsidTr="00A7671C">
        <w:tc>
          <w:tcPr>
            <w:tcW w:w="2835" w:type="dxa"/>
          </w:tcPr>
          <w:p w14:paraId="7E31D0B5"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5820A5EA"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789ED14"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015907C3"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F8B821B" w14:textId="77777777" w:rsidR="00F25D98" w:rsidRDefault="00A63BEE" w:rsidP="001E41F3">
            <w:pPr>
              <w:pStyle w:val="CRCoverPage"/>
              <w:spacing w:after="0"/>
              <w:jc w:val="center"/>
              <w:rPr>
                <w:b/>
                <w:caps/>
                <w:noProof/>
              </w:rPr>
            </w:pPr>
            <w:r w:rsidRPr="00FF4565">
              <w:rPr>
                <w:rFonts w:hint="eastAsia"/>
                <w:b/>
                <w:caps/>
                <w:noProof/>
                <w:lang w:eastAsia="zh-CN"/>
              </w:rPr>
              <w:t>X</w:t>
            </w:r>
          </w:p>
        </w:tc>
        <w:tc>
          <w:tcPr>
            <w:tcW w:w="2126" w:type="dxa"/>
          </w:tcPr>
          <w:p w14:paraId="360B1D7A"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376A430" w14:textId="77777777" w:rsidR="00F25D98" w:rsidRDefault="00A63BEE" w:rsidP="001E41F3">
            <w:pPr>
              <w:pStyle w:val="CRCoverPage"/>
              <w:spacing w:after="0"/>
              <w:jc w:val="center"/>
              <w:rPr>
                <w:b/>
                <w:caps/>
                <w:noProof/>
              </w:rPr>
            </w:pPr>
            <w:r w:rsidRPr="00FF4565">
              <w:rPr>
                <w:rFonts w:hint="eastAsia"/>
                <w:b/>
                <w:caps/>
                <w:noProof/>
                <w:lang w:eastAsia="zh-CN"/>
              </w:rPr>
              <w:t>X</w:t>
            </w:r>
          </w:p>
        </w:tc>
        <w:tc>
          <w:tcPr>
            <w:tcW w:w="1418" w:type="dxa"/>
            <w:tcBorders>
              <w:left w:val="nil"/>
            </w:tcBorders>
          </w:tcPr>
          <w:p w14:paraId="5985C198"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B60BD3B" w14:textId="77777777" w:rsidR="00F25D98" w:rsidRDefault="00F25D98" w:rsidP="001E41F3">
            <w:pPr>
              <w:pStyle w:val="CRCoverPage"/>
              <w:spacing w:after="0"/>
              <w:jc w:val="center"/>
              <w:rPr>
                <w:b/>
                <w:bCs/>
                <w:caps/>
                <w:noProof/>
              </w:rPr>
            </w:pPr>
          </w:p>
        </w:tc>
      </w:tr>
    </w:tbl>
    <w:p w14:paraId="7C454CED" w14:textId="77777777" w:rsidR="001E41F3" w:rsidRDefault="001E41F3">
      <w:pPr>
        <w:rPr>
          <w:sz w:val="8"/>
          <w:szCs w:val="8"/>
        </w:rPr>
      </w:pPr>
    </w:p>
    <w:tbl>
      <w:tblPr>
        <w:tblW w:w="9640" w:type="dxa"/>
        <w:tblInd w:w="42" w:type="dxa"/>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1D84AAEE" w14:textId="77777777" w:rsidTr="00A64F3D">
        <w:tc>
          <w:tcPr>
            <w:tcW w:w="9640" w:type="dxa"/>
            <w:gridSpan w:val="11"/>
          </w:tcPr>
          <w:p w14:paraId="09A51789" w14:textId="77777777" w:rsidR="001E41F3" w:rsidRDefault="001E41F3">
            <w:pPr>
              <w:pStyle w:val="CRCoverPage"/>
              <w:spacing w:after="0"/>
              <w:rPr>
                <w:noProof/>
                <w:sz w:val="8"/>
                <w:szCs w:val="8"/>
              </w:rPr>
            </w:pPr>
          </w:p>
        </w:tc>
      </w:tr>
      <w:tr w:rsidR="001E41F3" w14:paraId="5758DACB" w14:textId="77777777" w:rsidTr="00A64F3D">
        <w:tc>
          <w:tcPr>
            <w:tcW w:w="1843" w:type="dxa"/>
            <w:tcBorders>
              <w:top w:val="single" w:sz="4" w:space="0" w:color="auto"/>
              <w:left w:val="single" w:sz="4" w:space="0" w:color="auto"/>
            </w:tcBorders>
          </w:tcPr>
          <w:p w14:paraId="059E1CDE"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DC6312A" w14:textId="38579AA8" w:rsidR="001E41F3" w:rsidRDefault="009E5D22" w:rsidP="00E1321D">
            <w:pPr>
              <w:pStyle w:val="CRCoverPage"/>
              <w:spacing w:after="0"/>
              <w:ind w:left="100"/>
              <w:rPr>
                <w:noProof/>
              </w:rPr>
            </w:pPr>
            <w:r w:rsidRPr="009E5D22">
              <w:t>SMTC Configuration for PSCell Addition for NR-DC</w:t>
            </w:r>
          </w:p>
        </w:tc>
      </w:tr>
      <w:tr w:rsidR="001E41F3" w14:paraId="3CF30F07" w14:textId="77777777" w:rsidTr="00A64F3D">
        <w:tc>
          <w:tcPr>
            <w:tcW w:w="1843" w:type="dxa"/>
            <w:tcBorders>
              <w:left w:val="single" w:sz="4" w:space="0" w:color="auto"/>
            </w:tcBorders>
          </w:tcPr>
          <w:p w14:paraId="06CE82FA"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B837382" w14:textId="77777777" w:rsidR="001E41F3" w:rsidRDefault="001E41F3">
            <w:pPr>
              <w:pStyle w:val="CRCoverPage"/>
              <w:spacing w:after="0"/>
              <w:rPr>
                <w:noProof/>
                <w:sz w:val="8"/>
                <w:szCs w:val="8"/>
              </w:rPr>
            </w:pPr>
          </w:p>
        </w:tc>
      </w:tr>
      <w:tr w:rsidR="001E41F3" w14:paraId="24FE8CA7" w14:textId="77777777" w:rsidTr="00A64F3D">
        <w:tc>
          <w:tcPr>
            <w:tcW w:w="1843" w:type="dxa"/>
            <w:tcBorders>
              <w:left w:val="single" w:sz="4" w:space="0" w:color="auto"/>
            </w:tcBorders>
          </w:tcPr>
          <w:p w14:paraId="53946059"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E412A3E" w14:textId="1F335E6B" w:rsidR="001E41F3" w:rsidRDefault="00315FC7" w:rsidP="00960180">
            <w:pPr>
              <w:pStyle w:val="CRCoverPage"/>
              <w:spacing w:after="0"/>
              <w:ind w:left="100"/>
              <w:rPr>
                <w:noProof/>
              </w:rPr>
            </w:pPr>
            <w:r>
              <w:rPr>
                <w:noProof/>
              </w:rPr>
              <w:t>Appl</w:t>
            </w:r>
            <w:r>
              <w:rPr>
                <w:noProof/>
                <w:lang w:val="en-US"/>
              </w:rPr>
              <w:t xml:space="preserve">e, </w:t>
            </w:r>
            <w:r w:rsidRPr="00CF7819">
              <w:rPr>
                <w:noProof/>
              </w:rPr>
              <w:t>ZTE Corporation, Sanechips</w:t>
            </w:r>
            <w:r>
              <w:rPr>
                <w:noProof/>
                <w:lang w:val="en-US"/>
              </w:rPr>
              <w:t xml:space="preserve">, </w:t>
            </w:r>
            <w:r w:rsidRPr="003834E8">
              <w:rPr>
                <w:noProof/>
                <w:lang w:val="en-US"/>
              </w:rPr>
              <w:t>Qualcomm Incorporated</w:t>
            </w:r>
          </w:p>
        </w:tc>
      </w:tr>
      <w:tr w:rsidR="001E41F3" w14:paraId="7BA5CECF" w14:textId="77777777" w:rsidTr="00A64F3D">
        <w:tc>
          <w:tcPr>
            <w:tcW w:w="1843" w:type="dxa"/>
            <w:tcBorders>
              <w:left w:val="single" w:sz="4" w:space="0" w:color="auto"/>
            </w:tcBorders>
          </w:tcPr>
          <w:p w14:paraId="5466AD85"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21BB2C5" w14:textId="77777777" w:rsidR="001E41F3" w:rsidRPr="00447E80" w:rsidRDefault="00960180" w:rsidP="00960180">
            <w:pPr>
              <w:pStyle w:val="CRCoverPage"/>
              <w:spacing w:after="0"/>
              <w:ind w:left="100"/>
              <w:rPr>
                <w:noProof/>
                <w:lang w:val="en-US" w:eastAsia="zh-CN"/>
              </w:rPr>
            </w:pPr>
            <w:r w:rsidRPr="00FF4565">
              <w:rPr>
                <w:rFonts w:hint="eastAsia"/>
                <w:noProof/>
                <w:lang w:eastAsia="zh-CN"/>
              </w:rPr>
              <w:t>R2</w:t>
            </w:r>
            <w:r>
              <w:rPr>
                <w:noProof/>
              </w:rPr>
              <w:t xml:space="preserve"> </w:t>
            </w:r>
          </w:p>
        </w:tc>
      </w:tr>
      <w:tr w:rsidR="001E41F3" w14:paraId="08D5043D" w14:textId="77777777" w:rsidTr="00A64F3D">
        <w:tc>
          <w:tcPr>
            <w:tcW w:w="1843" w:type="dxa"/>
            <w:tcBorders>
              <w:left w:val="single" w:sz="4" w:space="0" w:color="auto"/>
            </w:tcBorders>
          </w:tcPr>
          <w:p w14:paraId="22FBD19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1A4581C" w14:textId="77777777" w:rsidR="001E41F3" w:rsidRDefault="001E41F3">
            <w:pPr>
              <w:pStyle w:val="CRCoverPage"/>
              <w:spacing w:after="0"/>
              <w:rPr>
                <w:noProof/>
                <w:sz w:val="8"/>
                <w:szCs w:val="8"/>
              </w:rPr>
            </w:pPr>
          </w:p>
        </w:tc>
      </w:tr>
      <w:tr w:rsidR="00364D43" w14:paraId="06B01D01" w14:textId="77777777" w:rsidTr="00A64F3D">
        <w:tc>
          <w:tcPr>
            <w:tcW w:w="1843" w:type="dxa"/>
            <w:tcBorders>
              <w:left w:val="single" w:sz="4" w:space="0" w:color="auto"/>
            </w:tcBorders>
          </w:tcPr>
          <w:p w14:paraId="6F10585F"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611B27E6" w14:textId="48E31E5C" w:rsidR="001E41F3" w:rsidRDefault="00304C7F" w:rsidP="00960180">
            <w:pPr>
              <w:pStyle w:val="CRCoverPage"/>
              <w:spacing w:after="0"/>
              <w:ind w:left="100"/>
              <w:rPr>
                <w:noProof/>
              </w:rPr>
            </w:pPr>
            <w:r w:rsidRPr="00304C7F">
              <w:t>NR_newRAT-Core</w:t>
            </w:r>
          </w:p>
        </w:tc>
        <w:tc>
          <w:tcPr>
            <w:tcW w:w="567" w:type="dxa"/>
            <w:tcBorders>
              <w:left w:val="nil"/>
            </w:tcBorders>
          </w:tcPr>
          <w:p w14:paraId="69D69844" w14:textId="77777777" w:rsidR="001E41F3" w:rsidRDefault="001E41F3">
            <w:pPr>
              <w:pStyle w:val="CRCoverPage"/>
              <w:spacing w:after="0"/>
              <w:ind w:right="100"/>
              <w:rPr>
                <w:noProof/>
              </w:rPr>
            </w:pPr>
          </w:p>
        </w:tc>
        <w:tc>
          <w:tcPr>
            <w:tcW w:w="1417" w:type="dxa"/>
            <w:gridSpan w:val="3"/>
            <w:tcBorders>
              <w:left w:val="nil"/>
            </w:tcBorders>
          </w:tcPr>
          <w:p w14:paraId="689C5040"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FBFA880" w14:textId="4DD058A8" w:rsidR="001E41F3" w:rsidRDefault="00960180" w:rsidP="00160FAA">
            <w:pPr>
              <w:pStyle w:val="CRCoverPage"/>
              <w:spacing w:after="0"/>
              <w:ind w:left="100"/>
              <w:rPr>
                <w:noProof/>
              </w:rPr>
            </w:pPr>
            <w:r w:rsidRPr="00FF4565">
              <w:rPr>
                <w:rFonts w:hint="eastAsia"/>
                <w:noProof/>
                <w:lang w:eastAsia="zh-CN"/>
              </w:rPr>
              <w:t>20</w:t>
            </w:r>
            <w:r w:rsidR="00160FAA">
              <w:rPr>
                <w:noProof/>
                <w:lang w:eastAsia="zh-CN"/>
              </w:rPr>
              <w:t>20</w:t>
            </w:r>
            <w:r w:rsidRPr="00FF4565">
              <w:rPr>
                <w:noProof/>
              </w:rPr>
              <w:t>-</w:t>
            </w:r>
            <w:r w:rsidR="00C6629D">
              <w:rPr>
                <w:noProof/>
                <w:lang w:eastAsia="zh-CN"/>
              </w:rPr>
              <w:t>05</w:t>
            </w:r>
            <w:r w:rsidR="00DD39AE">
              <w:rPr>
                <w:noProof/>
                <w:lang w:eastAsia="zh-CN"/>
              </w:rPr>
              <w:t>-</w:t>
            </w:r>
            <w:r w:rsidR="00C6629D">
              <w:rPr>
                <w:noProof/>
                <w:lang w:eastAsia="zh-CN"/>
              </w:rPr>
              <w:t>20</w:t>
            </w:r>
          </w:p>
        </w:tc>
      </w:tr>
      <w:tr w:rsidR="00364D43" w14:paraId="72312AD8" w14:textId="77777777" w:rsidTr="00A64F3D">
        <w:tc>
          <w:tcPr>
            <w:tcW w:w="1843" w:type="dxa"/>
            <w:tcBorders>
              <w:left w:val="single" w:sz="4" w:space="0" w:color="auto"/>
            </w:tcBorders>
          </w:tcPr>
          <w:p w14:paraId="2D55756C" w14:textId="77777777" w:rsidR="001E41F3" w:rsidRDefault="001E41F3">
            <w:pPr>
              <w:pStyle w:val="CRCoverPage"/>
              <w:spacing w:after="0"/>
              <w:rPr>
                <w:b/>
                <w:i/>
                <w:noProof/>
                <w:sz w:val="8"/>
                <w:szCs w:val="8"/>
              </w:rPr>
            </w:pPr>
          </w:p>
        </w:tc>
        <w:tc>
          <w:tcPr>
            <w:tcW w:w="1986" w:type="dxa"/>
            <w:gridSpan w:val="4"/>
          </w:tcPr>
          <w:p w14:paraId="428683B4" w14:textId="77777777" w:rsidR="001E41F3" w:rsidRDefault="001E41F3">
            <w:pPr>
              <w:pStyle w:val="CRCoverPage"/>
              <w:spacing w:after="0"/>
              <w:rPr>
                <w:noProof/>
                <w:sz w:val="8"/>
                <w:szCs w:val="8"/>
              </w:rPr>
            </w:pPr>
          </w:p>
        </w:tc>
        <w:tc>
          <w:tcPr>
            <w:tcW w:w="2267" w:type="dxa"/>
            <w:gridSpan w:val="2"/>
          </w:tcPr>
          <w:p w14:paraId="3D777791" w14:textId="77777777" w:rsidR="001E41F3" w:rsidRDefault="001E41F3">
            <w:pPr>
              <w:pStyle w:val="CRCoverPage"/>
              <w:spacing w:after="0"/>
              <w:rPr>
                <w:noProof/>
                <w:sz w:val="8"/>
                <w:szCs w:val="8"/>
              </w:rPr>
            </w:pPr>
          </w:p>
        </w:tc>
        <w:tc>
          <w:tcPr>
            <w:tcW w:w="1417" w:type="dxa"/>
            <w:gridSpan w:val="3"/>
          </w:tcPr>
          <w:p w14:paraId="2B32D416" w14:textId="77777777" w:rsidR="001E41F3" w:rsidRDefault="001E41F3">
            <w:pPr>
              <w:pStyle w:val="CRCoverPage"/>
              <w:spacing w:after="0"/>
              <w:rPr>
                <w:noProof/>
                <w:sz w:val="8"/>
                <w:szCs w:val="8"/>
              </w:rPr>
            </w:pPr>
          </w:p>
        </w:tc>
        <w:tc>
          <w:tcPr>
            <w:tcW w:w="2127" w:type="dxa"/>
            <w:tcBorders>
              <w:right w:val="single" w:sz="4" w:space="0" w:color="auto"/>
            </w:tcBorders>
          </w:tcPr>
          <w:p w14:paraId="57FF24BC" w14:textId="77777777" w:rsidR="001E41F3" w:rsidRDefault="001E41F3">
            <w:pPr>
              <w:pStyle w:val="CRCoverPage"/>
              <w:spacing w:after="0"/>
              <w:rPr>
                <w:noProof/>
                <w:sz w:val="8"/>
                <w:szCs w:val="8"/>
              </w:rPr>
            </w:pPr>
          </w:p>
        </w:tc>
      </w:tr>
      <w:tr w:rsidR="00364D43" w14:paraId="6DC11F6B" w14:textId="77777777" w:rsidTr="00A64F3D">
        <w:trPr>
          <w:cantSplit/>
        </w:trPr>
        <w:tc>
          <w:tcPr>
            <w:tcW w:w="1843" w:type="dxa"/>
            <w:tcBorders>
              <w:left w:val="single" w:sz="4" w:space="0" w:color="auto"/>
            </w:tcBorders>
          </w:tcPr>
          <w:p w14:paraId="6345858C"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7D21270B" w14:textId="423CF68E" w:rsidR="001E41F3" w:rsidRDefault="00304C7F" w:rsidP="00960180">
            <w:pPr>
              <w:pStyle w:val="CRCoverPage"/>
              <w:spacing w:after="0"/>
              <w:ind w:left="100" w:right="-609"/>
              <w:rPr>
                <w:b/>
                <w:noProof/>
              </w:rPr>
            </w:pPr>
            <w:r>
              <w:rPr>
                <w:b/>
                <w:noProof/>
              </w:rPr>
              <w:t>A</w:t>
            </w:r>
          </w:p>
        </w:tc>
        <w:tc>
          <w:tcPr>
            <w:tcW w:w="3402" w:type="dxa"/>
            <w:gridSpan w:val="5"/>
            <w:tcBorders>
              <w:left w:val="nil"/>
            </w:tcBorders>
          </w:tcPr>
          <w:p w14:paraId="7BE3D35E" w14:textId="77777777" w:rsidR="001E41F3" w:rsidRDefault="001E41F3">
            <w:pPr>
              <w:pStyle w:val="CRCoverPage"/>
              <w:spacing w:after="0"/>
              <w:rPr>
                <w:noProof/>
              </w:rPr>
            </w:pPr>
          </w:p>
        </w:tc>
        <w:tc>
          <w:tcPr>
            <w:tcW w:w="1417" w:type="dxa"/>
            <w:gridSpan w:val="3"/>
            <w:tcBorders>
              <w:left w:val="nil"/>
            </w:tcBorders>
          </w:tcPr>
          <w:p w14:paraId="6E30BF72"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F2D73D2" w14:textId="701EB660" w:rsidR="001E41F3" w:rsidRDefault="00007DA0">
            <w:pPr>
              <w:pStyle w:val="CRCoverPage"/>
              <w:spacing w:after="0"/>
              <w:ind w:left="100"/>
              <w:rPr>
                <w:noProof/>
              </w:rPr>
            </w:pPr>
            <w:r w:rsidRPr="00FF4565">
              <w:rPr>
                <w:noProof/>
              </w:rPr>
              <w:t>Rel-</w:t>
            </w:r>
            <w:r w:rsidRPr="00FF4565">
              <w:rPr>
                <w:rFonts w:hint="eastAsia"/>
                <w:noProof/>
                <w:lang w:eastAsia="zh-CN"/>
              </w:rPr>
              <w:t>1</w:t>
            </w:r>
            <w:r w:rsidR="002F2E46">
              <w:rPr>
                <w:noProof/>
                <w:lang w:eastAsia="zh-CN"/>
              </w:rPr>
              <w:t>6</w:t>
            </w:r>
          </w:p>
        </w:tc>
      </w:tr>
      <w:tr w:rsidR="0094517D" w14:paraId="0529091B" w14:textId="77777777" w:rsidTr="00A64F3D">
        <w:tc>
          <w:tcPr>
            <w:tcW w:w="1843" w:type="dxa"/>
            <w:tcBorders>
              <w:left w:val="single" w:sz="4" w:space="0" w:color="auto"/>
              <w:bottom w:val="single" w:sz="4" w:space="0" w:color="auto"/>
            </w:tcBorders>
          </w:tcPr>
          <w:p w14:paraId="24DF4DCC" w14:textId="77777777" w:rsidR="001E41F3" w:rsidRDefault="001E41F3">
            <w:pPr>
              <w:pStyle w:val="CRCoverPage"/>
              <w:spacing w:after="0"/>
              <w:rPr>
                <w:b/>
                <w:i/>
                <w:noProof/>
              </w:rPr>
            </w:pPr>
          </w:p>
        </w:tc>
        <w:tc>
          <w:tcPr>
            <w:tcW w:w="4677" w:type="dxa"/>
            <w:gridSpan w:val="8"/>
            <w:tcBorders>
              <w:bottom w:val="single" w:sz="4" w:space="0" w:color="auto"/>
            </w:tcBorders>
          </w:tcPr>
          <w:p w14:paraId="25B863C0"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DD79205"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209986B"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11CD5182" w14:textId="77777777" w:rsidTr="00A64F3D">
        <w:tc>
          <w:tcPr>
            <w:tcW w:w="1843" w:type="dxa"/>
          </w:tcPr>
          <w:p w14:paraId="124F082F" w14:textId="77777777" w:rsidR="001E41F3" w:rsidRDefault="001E41F3">
            <w:pPr>
              <w:pStyle w:val="CRCoverPage"/>
              <w:spacing w:after="0"/>
              <w:rPr>
                <w:b/>
                <w:i/>
                <w:noProof/>
                <w:sz w:val="8"/>
                <w:szCs w:val="8"/>
              </w:rPr>
            </w:pPr>
          </w:p>
        </w:tc>
        <w:tc>
          <w:tcPr>
            <w:tcW w:w="7797" w:type="dxa"/>
            <w:gridSpan w:val="10"/>
          </w:tcPr>
          <w:p w14:paraId="7CF9AF77" w14:textId="77777777" w:rsidR="001E41F3" w:rsidRDefault="001E41F3">
            <w:pPr>
              <w:pStyle w:val="CRCoverPage"/>
              <w:spacing w:after="0"/>
              <w:rPr>
                <w:noProof/>
                <w:sz w:val="8"/>
                <w:szCs w:val="8"/>
              </w:rPr>
            </w:pPr>
          </w:p>
        </w:tc>
      </w:tr>
      <w:tr w:rsidR="001E41F3" w14:paraId="41053184" w14:textId="77777777" w:rsidTr="00A64F3D">
        <w:tc>
          <w:tcPr>
            <w:tcW w:w="2694" w:type="dxa"/>
            <w:gridSpan w:val="2"/>
            <w:tcBorders>
              <w:top w:val="single" w:sz="4" w:space="0" w:color="auto"/>
              <w:left w:val="single" w:sz="4" w:space="0" w:color="auto"/>
            </w:tcBorders>
          </w:tcPr>
          <w:p w14:paraId="0CBCA3A6"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7D101DF" w14:textId="6486FDD4" w:rsidR="008502BC" w:rsidRDefault="008502BC" w:rsidP="008502BC">
            <w:pPr>
              <w:pStyle w:val="CRCoverPage"/>
              <w:spacing w:after="0"/>
              <w:ind w:left="100"/>
              <w:rPr>
                <w:noProof/>
                <w:lang w:eastAsia="zh-CN"/>
              </w:rPr>
            </w:pPr>
            <w:r w:rsidRPr="008502BC">
              <w:rPr>
                <w:noProof/>
                <w:lang w:eastAsia="zh-CN"/>
              </w:rPr>
              <w:t xml:space="preserve">For EN-DC, </w:t>
            </w:r>
            <w:r w:rsidR="00D96E7A">
              <w:rPr>
                <w:noProof/>
                <w:lang w:eastAsia="zh-CN"/>
              </w:rPr>
              <w:t xml:space="preserve">the </w:t>
            </w:r>
            <w:r w:rsidRPr="008502BC">
              <w:rPr>
                <w:noProof/>
                <w:lang w:eastAsia="zh-CN"/>
              </w:rPr>
              <w:t xml:space="preserve">SMTC configuration for NR PSCell addition is provided in LTE </w:t>
            </w:r>
            <w:r w:rsidRPr="003E4A88">
              <w:rPr>
                <w:i/>
                <w:noProof/>
                <w:lang w:eastAsia="zh-CN"/>
              </w:rPr>
              <w:t>RRC</w:t>
            </w:r>
            <w:r w:rsidR="003E4A88" w:rsidRPr="003E4A88">
              <w:rPr>
                <w:i/>
                <w:noProof/>
                <w:lang w:eastAsia="zh-CN"/>
              </w:rPr>
              <w:t>ConnectionReconfiguration</w:t>
            </w:r>
            <w:r w:rsidRPr="008502BC">
              <w:rPr>
                <w:noProof/>
                <w:lang w:eastAsia="zh-CN"/>
              </w:rPr>
              <w:t xml:space="preserve"> </w:t>
            </w:r>
            <w:r w:rsidR="003E4A88">
              <w:rPr>
                <w:noProof/>
                <w:lang w:eastAsia="zh-CN"/>
              </w:rPr>
              <w:t>message</w:t>
            </w:r>
            <w:r>
              <w:rPr>
                <w:noProof/>
                <w:lang w:eastAsia="zh-CN"/>
              </w:rPr>
              <w:t>.</w:t>
            </w:r>
          </w:p>
          <w:p w14:paraId="79575663" w14:textId="2E77F9F7" w:rsidR="00460022" w:rsidRDefault="004C3691" w:rsidP="008502BC">
            <w:pPr>
              <w:pStyle w:val="CRCoverPage"/>
              <w:spacing w:after="0"/>
              <w:ind w:left="100"/>
              <w:rPr>
                <w:noProof/>
                <w:lang w:eastAsia="zh-CN"/>
              </w:rPr>
            </w:pPr>
            <w:r w:rsidRPr="002E77EC">
              <w:rPr>
                <w:noProof/>
                <w:lang w:eastAsia="zh-CN"/>
              </w:rPr>
              <w:drawing>
                <wp:inline distT="0" distB="0" distL="0" distR="0" wp14:anchorId="4BBD3439" wp14:editId="34895117">
                  <wp:extent cx="4129405" cy="1493520"/>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138601" cy="1496846"/>
                          </a:xfrm>
                          <a:prstGeom prst="rect">
                            <a:avLst/>
                          </a:prstGeom>
                        </pic:spPr>
                      </pic:pic>
                    </a:graphicData>
                  </a:graphic>
                </wp:inline>
              </w:drawing>
            </w:r>
          </w:p>
          <w:p w14:paraId="6449E71C" w14:textId="77777777" w:rsidR="00460022" w:rsidRDefault="00460022" w:rsidP="008502BC">
            <w:pPr>
              <w:pStyle w:val="CRCoverPage"/>
              <w:spacing w:after="0"/>
              <w:ind w:left="100"/>
              <w:rPr>
                <w:noProof/>
                <w:lang w:eastAsia="zh-CN"/>
              </w:rPr>
            </w:pPr>
          </w:p>
          <w:p w14:paraId="23217ABE" w14:textId="795386E8" w:rsidR="00460022" w:rsidRPr="008502BC" w:rsidRDefault="002F54CD" w:rsidP="008502BC">
            <w:pPr>
              <w:pStyle w:val="CRCoverPage"/>
              <w:spacing w:after="0"/>
              <w:ind w:left="100"/>
              <w:rPr>
                <w:noProof/>
                <w:lang w:eastAsia="zh-CN"/>
              </w:rPr>
            </w:pPr>
            <w:r>
              <w:rPr>
                <w:noProof/>
                <w:lang w:eastAsia="zh-CN"/>
              </w:rPr>
              <w:t xml:space="preserve">For NR PSCell change in </w:t>
            </w:r>
            <w:r w:rsidR="00D96E7A">
              <w:rPr>
                <w:noProof/>
                <w:lang w:eastAsia="zh-CN"/>
              </w:rPr>
              <w:t xml:space="preserve">MR-DC, </w:t>
            </w:r>
            <w:r w:rsidR="00460022">
              <w:rPr>
                <w:noProof/>
                <w:lang w:eastAsia="zh-CN"/>
              </w:rPr>
              <w:t xml:space="preserve"> </w:t>
            </w:r>
            <w:r w:rsidR="00D96E7A">
              <w:rPr>
                <w:noProof/>
                <w:lang w:eastAsia="zh-CN"/>
              </w:rPr>
              <w:t xml:space="preserve">the SMTC configuration </w:t>
            </w:r>
            <w:r>
              <w:rPr>
                <w:noProof/>
                <w:lang w:eastAsia="zh-CN"/>
              </w:rPr>
              <w:t xml:space="preserve">is provided in </w:t>
            </w:r>
            <w:r w:rsidR="0056196A" w:rsidRPr="00F537EB">
              <w:t xml:space="preserve">secondaryCellGroup </w:t>
            </w:r>
            <w:r w:rsidR="0056196A">
              <w:t xml:space="preserve">-&gt; </w:t>
            </w:r>
            <w:r w:rsidR="0056196A" w:rsidRPr="00F537EB">
              <w:t>SpCellConfig</w:t>
            </w:r>
            <w:r w:rsidR="0056196A">
              <w:t xml:space="preserve"> -&gt; </w:t>
            </w:r>
            <w:r w:rsidR="0056196A" w:rsidRPr="00F537EB">
              <w:t>reconfigurationWithSync</w:t>
            </w:r>
            <w:r w:rsidR="007C6AB2">
              <w:t>.</w:t>
            </w:r>
          </w:p>
          <w:p w14:paraId="10CDA2C7" w14:textId="2187B39F" w:rsidR="008011FE" w:rsidRDefault="002F54CD" w:rsidP="008011FE">
            <w:pPr>
              <w:pStyle w:val="CRCoverPage"/>
              <w:spacing w:after="0"/>
              <w:ind w:left="100"/>
              <w:rPr>
                <w:noProof/>
                <w:lang w:eastAsia="zh-CN"/>
              </w:rPr>
            </w:pPr>
            <w:r w:rsidRPr="002F54CD">
              <w:rPr>
                <w:noProof/>
                <w:lang w:eastAsia="zh-CN"/>
              </w:rPr>
              <w:drawing>
                <wp:inline distT="0" distB="0" distL="0" distR="0" wp14:anchorId="6E02A9BC" wp14:editId="3B49D4D1">
                  <wp:extent cx="4129405" cy="150228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143761" cy="1507504"/>
                          </a:xfrm>
                          <a:prstGeom prst="rect">
                            <a:avLst/>
                          </a:prstGeom>
                        </pic:spPr>
                      </pic:pic>
                    </a:graphicData>
                  </a:graphic>
                </wp:inline>
              </w:drawing>
            </w:r>
          </w:p>
          <w:p w14:paraId="2AA17716" w14:textId="77777777" w:rsidR="00447E0D" w:rsidRDefault="00447E0D" w:rsidP="008502BC">
            <w:pPr>
              <w:pStyle w:val="CRCoverPage"/>
              <w:spacing w:after="0"/>
              <w:ind w:left="100"/>
              <w:rPr>
                <w:noProof/>
                <w:lang w:eastAsia="zh-CN"/>
              </w:rPr>
            </w:pPr>
          </w:p>
          <w:p w14:paraId="4B5AA65D" w14:textId="6773575B" w:rsidR="002F54CD" w:rsidRDefault="009B3F5E" w:rsidP="008502BC">
            <w:pPr>
              <w:pStyle w:val="CRCoverPage"/>
              <w:spacing w:after="0"/>
              <w:ind w:left="100"/>
              <w:rPr>
                <w:noProof/>
                <w:lang w:eastAsia="zh-CN"/>
              </w:rPr>
            </w:pPr>
            <w:r>
              <w:rPr>
                <w:noProof/>
                <w:lang w:eastAsia="zh-CN"/>
              </w:rPr>
              <w:t xml:space="preserve">But for NR-DC, the SMTC configuration for NR PSCell addition </w:t>
            </w:r>
            <w:r w:rsidR="005C79B5">
              <w:rPr>
                <w:noProof/>
                <w:lang w:eastAsia="zh-CN"/>
              </w:rPr>
              <w:t xml:space="preserve">and SN change </w:t>
            </w:r>
            <w:r>
              <w:rPr>
                <w:noProof/>
                <w:lang w:eastAsia="zh-CN"/>
              </w:rPr>
              <w:t xml:space="preserve">is missing. </w:t>
            </w:r>
          </w:p>
          <w:p w14:paraId="1195F5D9" w14:textId="6FAD0CFB" w:rsidR="002F54CD" w:rsidRPr="00171BF5" w:rsidRDefault="002F54CD" w:rsidP="008502BC">
            <w:pPr>
              <w:pStyle w:val="CRCoverPage"/>
              <w:spacing w:after="0"/>
              <w:ind w:left="100"/>
              <w:rPr>
                <w:noProof/>
                <w:lang w:eastAsia="zh-CN"/>
              </w:rPr>
            </w:pPr>
          </w:p>
        </w:tc>
      </w:tr>
      <w:tr w:rsidR="001E41F3" w14:paraId="49297D21" w14:textId="77777777" w:rsidTr="00A64F3D">
        <w:tc>
          <w:tcPr>
            <w:tcW w:w="2694" w:type="dxa"/>
            <w:gridSpan w:val="2"/>
            <w:tcBorders>
              <w:left w:val="single" w:sz="4" w:space="0" w:color="auto"/>
            </w:tcBorders>
          </w:tcPr>
          <w:p w14:paraId="7F496AD1"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E93DA46" w14:textId="77777777" w:rsidR="001E41F3" w:rsidRDefault="001E41F3">
            <w:pPr>
              <w:pStyle w:val="CRCoverPage"/>
              <w:spacing w:after="0"/>
              <w:rPr>
                <w:noProof/>
                <w:sz w:val="8"/>
                <w:szCs w:val="8"/>
              </w:rPr>
            </w:pPr>
          </w:p>
        </w:tc>
      </w:tr>
      <w:tr w:rsidR="001E41F3" w14:paraId="22CFD968" w14:textId="77777777" w:rsidTr="00A64F3D">
        <w:tc>
          <w:tcPr>
            <w:tcW w:w="2694" w:type="dxa"/>
            <w:gridSpan w:val="2"/>
            <w:tcBorders>
              <w:left w:val="single" w:sz="4" w:space="0" w:color="auto"/>
            </w:tcBorders>
          </w:tcPr>
          <w:p w14:paraId="57B242B0"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01DFDFC" w14:textId="5F418B61" w:rsidR="00DD208F" w:rsidRDefault="00DD208F" w:rsidP="006E6216">
            <w:pPr>
              <w:pStyle w:val="CRCoverPage"/>
              <w:spacing w:after="0"/>
              <w:ind w:left="100"/>
            </w:pPr>
            <w:r>
              <w:rPr>
                <w:noProof/>
                <w:lang w:eastAsia="zh-CN"/>
              </w:rPr>
              <w:t xml:space="preserve">Add the SMTC configuration in NR </w:t>
            </w:r>
            <w:r w:rsidRPr="00DD208F">
              <w:rPr>
                <w:i/>
              </w:rPr>
              <w:t>RRCReconfiguration</w:t>
            </w:r>
            <w:r>
              <w:t xml:space="preserve"> message for NR PSCell addition</w:t>
            </w:r>
            <w:r w:rsidR="006F0E14">
              <w:t xml:space="preserve"> and SN change</w:t>
            </w:r>
            <w:r>
              <w:t xml:space="preserve">. </w:t>
            </w:r>
          </w:p>
          <w:p w14:paraId="708CE440" w14:textId="46D7E1DE" w:rsidR="00CA0097" w:rsidRDefault="00CA0097" w:rsidP="006E6216">
            <w:pPr>
              <w:pStyle w:val="CRCoverPage"/>
              <w:spacing w:after="0"/>
              <w:ind w:left="100"/>
              <w:rPr>
                <w:noProof/>
                <w:lang w:eastAsia="zh-CN"/>
              </w:rPr>
            </w:pPr>
          </w:p>
          <w:p w14:paraId="4F629ECC" w14:textId="77777777" w:rsidR="00635C98" w:rsidRPr="00A363BD" w:rsidRDefault="00635C98" w:rsidP="00635C98">
            <w:pPr>
              <w:ind w:left="100"/>
              <w:rPr>
                <w:rFonts w:ascii="Arial" w:eastAsiaTheme="minorEastAsia" w:hAnsi="Arial"/>
                <w:b/>
                <w:noProof/>
                <w:sz w:val="20"/>
                <w:szCs w:val="20"/>
                <w:lang w:val="en-GB" w:eastAsia="en-US"/>
              </w:rPr>
            </w:pPr>
            <w:r w:rsidRPr="00A363BD">
              <w:rPr>
                <w:rFonts w:ascii="Arial" w:eastAsiaTheme="minorEastAsia" w:hAnsi="Arial"/>
                <w:b/>
                <w:noProof/>
                <w:sz w:val="20"/>
                <w:szCs w:val="20"/>
                <w:lang w:val="en-GB" w:eastAsia="en-US"/>
              </w:rPr>
              <w:lastRenderedPageBreak/>
              <w:t>Impact analysis</w:t>
            </w:r>
          </w:p>
          <w:p w14:paraId="1572E85B" w14:textId="77777777" w:rsidR="00635C98" w:rsidRPr="00A363BD" w:rsidRDefault="00635C98" w:rsidP="00635C98">
            <w:pPr>
              <w:ind w:left="100"/>
              <w:rPr>
                <w:rFonts w:ascii="Arial" w:eastAsiaTheme="minorEastAsia" w:hAnsi="Arial"/>
                <w:noProof/>
                <w:sz w:val="20"/>
                <w:szCs w:val="20"/>
                <w:u w:val="single"/>
                <w:lang w:val="en-GB" w:eastAsia="en-US"/>
              </w:rPr>
            </w:pPr>
            <w:r w:rsidRPr="00A363BD">
              <w:rPr>
                <w:rFonts w:ascii="Arial" w:eastAsiaTheme="minorEastAsia" w:hAnsi="Arial"/>
                <w:noProof/>
                <w:sz w:val="20"/>
                <w:szCs w:val="20"/>
                <w:u w:val="single"/>
                <w:lang w:val="en-GB" w:eastAsia="en-US"/>
              </w:rPr>
              <w:t>Impacted 5G architecture options:</w:t>
            </w:r>
            <w:r w:rsidRPr="00A363BD">
              <w:rPr>
                <w:rFonts w:ascii="Arial" w:eastAsiaTheme="minorEastAsia" w:hAnsi="Arial"/>
                <w:noProof/>
                <w:sz w:val="20"/>
                <w:szCs w:val="20"/>
                <w:lang w:val="en-GB" w:eastAsia="en-US"/>
              </w:rPr>
              <w:t xml:space="preserve"> </w:t>
            </w:r>
            <w:r>
              <w:rPr>
                <w:rFonts w:ascii="Arial" w:eastAsiaTheme="minorEastAsia" w:hAnsi="Arial"/>
                <w:noProof/>
                <w:sz w:val="20"/>
                <w:szCs w:val="20"/>
                <w:lang w:val="en-GB" w:eastAsia="en-US"/>
              </w:rPr>
              <w:t>NR-DC</w:t>
            </w:r>
          </w:p>
          <w:p w14:paraId="7448A247" w14:textId="77777777" w:rsidR="00635C98" w:rsidRPr="00A363BD" w:rsidRDefault="00635C98" w:rsidP="00635C98">
            <w:pPr>
              <w:ind w:left="100"/>
              <w:rPr>
                <w:rFonts w:ascii="Arial" w:eastAsiaTheme="minorEastAsia" w:hAnsi="Arial"/>
                <w:noProof/>
                <w:sz w:val="20"/>
                <w:szCs w:val="20"/>
                <w:lang w:val="en-GB" w:eastAsia="en-US"/>
              </w:rPr>
            </w:pPr>
            <w:r w:rsidRPr="00A363BD">
              <w:rPr>
                <w:rFonts w:ascii="Arial" w:eastAsiaTheme="minorEastAsia" w:hAnsi="Arial"/>
                <w:noProof/>
                <w:sz w:val="20"/>
                <w:szCs w:val="20"/>
                <w:lang w:val="en-GB" w:eastAsia="en-US"/>
              </w:rPr>
              <w:tab/>
            </w:r>
            <w:r w:rsidRPr="00A363BD">
              <w:rPr>
                <w:rFonts w:ascii="Arial" w:eastAsiaTheme="minorEastAsia" w:hAnsi="Arial"/>
                <w:noProof/>
                <w:sz w:val="20"/>
                <w:szCs w:val="20"/>
                <w:lang w:val="en-GB" w:eastAsia="en-US"/>
              </w:rPr>
              <w:tab/>
              <w:t> </w:t>
            </w:r>
          </w:p>
          <w:p w14:paraId="218678FA" w14:textId="77777777" w:rsidR="00635C98" w:rsidRPr="00A363BD" w:rsidRDefault="00635C98" w:rsidP="00635C98">
            <w:pPr>
              <w:ind w:left="100"/>
              <w:rPr>
                <w:rFonts w:ascii="Arial" w:eastAsiaTheme="minorEastAsia" w:hAnsi="Arial"/>
                <w:noProof/>
                <w:sz w:val="20"/>
                <w:szCs w:val="20"/>
                <w:lang w:val="en-GB" w:eastAsia="en-US"/>
              </w:rPr>
            </w:pPr>
            <w:r w:rsidRPr="00A363BD">
              <w:rPr>
                <w:rFonts w:ascii="Arial" w:eastAsiaTheme="minorEastAsia" w:hAnsi="Arial"/>
                <w:noProof/>
                <w:sz w:val="20"/>
                <w:szCs w:val="20"/>
                <w:u w:val="single"/>
                <w:lang w:val="en-GB" w:eastAsia="en-US"/>
              </w:rPr>
              <w:t>Impacted functionality</w:t>
            </w:r>
            <w:r w:rsidRPr="00A363BD">
              <w:rPr>
                <w:rFonts w:ascii="Arial" w:eastAsiaTheme="minorEastAsia" w:hAnsi="Arial"/>
                <w:noProof/>
                <w:sz w:val="20"/>
                <w:szCs w:val="20"/>
                <w:lang w:val="en-GB" w:eastAsia="en-US"/>
              </w:rPr>
              <w:t xml:space="preserve">: </w:t>
            </w:r>
            <w:r>
              <w:rPr>
                <w:rFonts w:ascii="Arial" w:eastAsiaTheme="minorEastAsia" w:hAnsi="Arial"/>
                <w:noProof/>
                <w:sz w:val="20"/>
                <w:szCs w:val="20"/>
                <w:lang w:val="en-GB" w:eastAsia="en-US"/>
              </w:rPr>
              <w:t>PSCell Addition and SN change</w:t>
            </w:r>
          </w:p>
          <w:p w14:paraId="3EDBD9F9" w14:textId="77777777" w:rsidR="00635C98" w:rsidRPr="00A363BD" w:rsidRDefault="00635C98" w:rsidP="00635C98">
            <w:pPr>
              <w:ind w:left="100"/>
              <w:rPr>
                <w:rFonts w:ascii="Arial" w:eastAsiaTheme="minorEastAsia" w:hAnsi="Arial"/>
                <w:noProof/>
                <w:sz w:val="20"/>
                <w:szCs w:val="20"/>
                <w:lang w:val="en-GB" w:eastAsia="en-US"/>
              </w:rPr>
            </w:pPr>
            <w:r w:rsidRPr="00A363BD">
              <w:rPr>
                <w:rFonts w:ascii="Arial" w:eastAsiaTheme="minorEastAsia" w:hAnsi="Arial"/>
                <w:noProof/>
                <w:sz w:val="20"/>
                <w:szCs w:val="20"/>
                <w:lang w:val="en-GB" w:eastAsia="en-US"/>
              </w:rPr>
              <w:tab/>
            </w:r>
            <w:r w:rsidRPr="00A363BD">
              <w:rPr>
                <w:rFonts w:ascii="Arial" w:eastAsiaTheme="minorEastAsia" w:hAnsi="Arial"/>
                <w:noProof/>
                <w:sz w:val="20"/>
                <w:szCs w:val="20"/>
                <w:lang w:val="en-GB" w:eastAsia="en-US"/>
              </w:rPr>
              <w:tab/>
              <w:t> </w:t>
            </w:r>
          </w:p>
          <w:p w14:paraId="1346066B" w14:textId="77777777" w:rsidR="00635C98" w:rsidRPr="00591EF3" w:rsidRDefault="00635C98" w:rsidP="00635C98">
            <w:pPr>
              <w:ind w:left="100"/>
              <w:rPr>
                <w:rFonts w:ascii="Arial" w:eastAsiaTheme="minorEastAsia" w:hAnsi="Arial"/>
                <w:noProof/>
                <w:sz w:val="20"/>
                <w:szCs w:val="20"/>
                <w:lang w:val="en-GB" w:eastAsia="en-US"/>
              </w:rPr>
            </w:pPr>
            <w:r w:rsidRPr="00A363BD">
              <w:rPr>
                <w:rFonts w:ascii="Arial" w:eastAsiaTheme="minorEastAsia" w:hAnsi="Arial"/>
                <w:noProof/>
                <w:sz w:val="20"/>
                <w:szCs w:val="20"/>
                <w:u w:val="single"/>
                <w:lang w:val="en-GB" w:eastAsia="en-US"/>
              </w:rPr>
              <w:t>Inter-operability</w:t>
            </w:r>
            <w:r w:rsidRPr="00A363BD">
              <w:rPr>
                <w:rFonts w:ascii="Arial" w:eastAsiaTheme="minorEastAsia" w:hAnsi="Arial"/>
                <w:noProof/>
                <w:sz w:val="20"/>
                <w:szCs w:val="20"/>
                <w:lang w:val="en-GB" w:eastAsia="en-US"/>
              </w:rPr>
              <w:t xml:space="preserve">: </w:t>
            </w:r>
          </w:p>
          <w:p w14:paraId="0070EC00" w14:textId="77777777" w:rsidR="00635C98" w:rsidRPr="00591EF3" w:rsidRDefault="00635C98" w:rsidP="00635C98">
            <w:pPr>
              <w:pStyle w:val="CRCoverPage"/>
              <w:numPr>
                <w:ilvl w:val="0"/>
                <w:numId w:val="7"/>
              </w:numPr>
              <w:spacing w:after="0"/>
              <w:rPr>
                <w:lang w:eastAsia="ja-JP"/>
              </w:rPr>
            </w:pPr>
            <w:r w:rsidRPr="00591EF3">
              <w:rPr>
                <w:rFonts w:cs="Arial"/>
              </w:rPr>
              <w:t xml:space="preserve">If the UE is implemented according to the CR and the network is not, the UE cannot know the </w:t>
            </w:r>
            <w:r w:rsidRPr="00591EF3">
              <w:rPr>
                <w:noProof/>
              </w:rPr>
              <w:t xml:space="preserve">timing information of the target PSCell for the initial cell search if </w:t>
            </w:r>
            <w:r>
              <w:rPr>
                <w:noProof/>
              </w:rPr>
              <w:t xml:space="preserve">UE is not configured with the </w:t>
            </w:r>
            <w:r w:rsidRPr="00591EF3">
              <w:rPr>
                <w:i/>
                <w:lang w:eastAsia="ja-JP"/>
              </w:rPr>
              <w:t>measObjectNR</w:t>
            </w:r>
            <w:r w:rsidRPr="00591EF3">
              <w:rPr>
                <w:lang w:eastAsia="ja-JP"/>
              </w:rPr>
              <w:t xml:space="preserve"> </w:t>
            </w:r>
            <w:r>
              <w:rPr>
                <w:lang w:eastAsia="ja-JP"/>
              </w:rPr>
              <w:t xml:space="preserve">(incl. SMTC configuration) </w:t>
            </w:r>
            <w:r w:rsidRPr="00591EF3">
              <w:rPr>
                <w:lang w:eastAsia="ja-JP"/>
              </w:rPr>
              <w:t xml:space="preserve">having the same SSB frequency and subcarrier spacing before. </w:t>
            </w:r>
          </w:p>
          <w:p w14:paraId="071A672A" w14:textId="77777777" w:rsidR="00635C98" w:rsidRPr="00591EF3" w:rsidRDefault="00635C98" w:rsidP="00635C98">
            <w:pPr>
              <w:pStyle w:val="CRCoverPage"/>
              <w:numPr>
                <w:ilvl w:val="0"/>
                <w:numId w:val="7"/>
              </w:numPr>
              <w:spacing w:after="0"/>
              <w:rPr>
                <w:lang w:eastAsia="ja-JP"/>
              </w:rPr>
            </w:pPr>
            <w:r w:rsidRPr="00591EF3">
              <w:rPr>
                <w:lang w:eastAsia="ja-JP"/>
              </w:rPr>
              <w:t xml:space="preserve">If the network is implemented according to the CR and the UE is not, </w:t>
            </w:r>
            <w:r w:rsidRPr="00591EF3">
              <w:rPr>
                <w:rFonts w:cs="Arial"/>
              </w:rPr>
              <w:t xml:space="preserve">the UE cannot know the </w:t>
            </w:r>
            <w:r w:rsidRPr="00591EF3">
              <w:rPr>
                <w:noProof/>
              </w:rPr>
              <w:t xml:space="preserve">timing information of the target PSCell for the initial cell search if </w:t>
            </w:r>
            <w:r>
              <w:rPr>
                <w:noProof/>
              </w:rPr>
              <w:t xml:space="preserve">UE is not configured with the </w:t>
            </w:r>
            <w:r w:rsidRPr="00591EF3">
              <w:rPr>
                <w:i/>
                <w:lang w:eastAsia="ja-JP"/>
              </w:rPr>
              <w:t>measObjectNR</w:t>
            </w:r>
            <w:r w:rsidRPr="00591EF3">
              <w:rPr>
                <w:lang w:eastAsia="ja-JP"/>
              </w:rPr>
              <w:t xml:space="preserve"> </w:t>
            </w:r>
            <w:r>
              <w:rPr>
                <w:lang w:eastAsia="ja-JP"/>
              </w:rPr>
              <w:t xml:space="preserve">(incl. SMTC configuration) </w:t>
            </w:r>
            <w:r w:rsidRPr="00591EF3">
              <w:rPr>
                <w:lang w:eastAsia="ja-JP"/>
              </w:rPr>
              <w:t>having the same SSB frequency and subcarrier spacing before.</w:t>
            </w:r>
          </w:p>
          <w:p w14:paraId="00CF111B" w14:textId="77777777" w:rsidR="004E35EE" w:rsidRPr="00704229" w:rsidRDefault="004E35EE" w:rsidP="007B7AF1">
            <w:pPr>
              <w:pStyle w:val="CRCoverPage"/>
              <w:spacing w:after="0"/>
              <w:ind w:left="100"/>
              <w:rPr>
                <w:noProof/>
              </w:rPr>
            </w:pPr>
          </w:p>
        </w:tc>
      </w:tr>
      <w:tr w:rsidR="001E41F3" w14:paraId="639B2A13" w14:textId="77777777" w:rsidTr="00A64F3D">
        <w:tc>
          <w:tcPr>
            <w:tcW w:w="2694" w:type="dxa"/>
            <w:gridSpan w:val="2"/>
            <w:tcBorders>
              <w:left w:val="single" w:sz="4" w:space="0" w:color="auto"/>
            </w:tcBorders>
          </w:tcPr>
          <w:p w14:paraId="1AD41EC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6ADC63E" w14:textId="77777777" w:rsidR="001E41F3" w:rsidRPr="00D71BCE" w:rsidRDefault="001E41F3">
            <w:pPr>
              <w:pStyle w:val="CRCoverPage"/>
              <w:spacing w:after="0"/>
              <w:rPr>
                <w:noProof/>
                <w:sz w:val="8"/>
                <w:szCs w:val="8"/>
              </w:rPr>
            </w:pPr>
          </w:p>
        </w:tc>
      </w:tr>
      <w:tr w:rsidR="001E41F3" w14:paraId="09EA32A7" w14:textId="77777777" w:rsidTr="00A64F3D">
        <w:tc>
          <w:tcPr>
            <w:tcW w:w="2694" w:type="dxa"/>
            <w:gridSpan w:val="2"/>
            <w:tcBorders>
              <w:left w:val="single" w:sz="4" w:space="0" w:color="auto"/>
              <w:bottom w:val="single" w:sz="4" w:space="0" w:color="auto"/>
            </w:tcBorders>
          </w:tcPr>
          <w:p w14:paraId="52AA127D"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1941B5A" w14:textId="708554D2" w:rsidR="00230FA2" w:rsidRPr="008032BE" w:rsidRDefault="008A7EE6" w:rsidP="008032BE">
            <w:pPr>
              <w:pStyle w:val="CRCoverPage"/>
              <w:ind w:left="100"/>
              <w:rPr>
                <w:noProof/>
              </w:rPr>
            </w:pPr>
            <w:r>
              <w:rPr>
                <w:noProof/>
                <w:lang w:val="en-US"/>
              </w:rPr>
              <w:t xml:space="preserve">For PSCell addtion and SN change in NR-DC, </w:t>
            </w:r>
            <w:r w:rsidRPr="00591EF3">
              <w:rPr>
                <w:rFonts w:cs="Arial"/>
              </w:rPr>
              <w:t xml:space="preserve">the UE cannot know the </w:t>
            </w:r>
            <w:r w:rsidRPr="00591EF3">
              <w:rPr>
                <w:noProof/>
              </w:rPr>
              <w:t xml:space="preserve">timing information of the target PSCell for the initial cell search if </w:t>
            </w:r>
            <w:r>
              <w:rPr>
                <w:noProof/>
              </w:rPr>
              <w:t xml:space="preserve">UE is not configured with the </w:t>
            </w:r>
            <w:r w:rsidRPr="00591EF3">
              <w:rPr>
                <w:i/>
                <w:lang w:eastAsia="ja-JP"/>
              </w:rPr>
              <w:t>measObjectNR</w:t>
            </w:r>
            <w:r w:rsidRPr="00591EF3">
              <w:rPr>
                <w:lang w:eastAsia="ja-JP"/>
              </w:rPr>
              <w:t xml:space="preserve"> </w:t>
            </w:r>
            <w:r>
              <w:rPr>
                <w:lang w:eastAsia="ja-JP"/>
              </w:rPr>
              <w:t xml:space="preserve">(incl. SMTC configuration) </w:t>
            </w:r>
            <w:r w:rsidRPr="00591EF3">
              <w:rPr>
                <w:lang w:eastAsia="ja-JP"/>
              </w:rPr>
              <w:t>having the same SSB frequency and subcarrier spacing before.</w:t>
            </w:r>
          </w:p>
        </w:tc>
      </w:tr>
      <w:tr w:rsidR="001E41F3" w14:paraId="1228D2C3" w14:textId="77777777" w:rsidTr="00A64F3D">
        <w:tc>
          <w:tcPr>
            <w:tcW w:w="2694" w:type="dxa"/>
            <w:gridSpan w:val="2"/>
          </w:tcPr>
          <w:p w14:paraId="78A5D3CE" w14:textId="77777777" w:rsidR="001E41F3" w:rsidRDefault="001E41F3">
            <w:pPr>
              <w:pStyle w:val="CRCoverPage"/>
              <w:spacing w:after="0"/>
              <w:rPr>
                <w:b/>
                <w:i/>
                <w:noProof/>
                <w:sz w:val="8"/>
                <w:szCs w:val="8"/>
              </w:rPr>
            </w:pPr>
          </w:p>
        </w:tc>
        <w:tc>
          <w:tcPr>
            <w:tcW w:w="6946" w:type="dxa"/>
            <w:gridSpan w:val="9"/>
          </w:tcPr>
          <w:p w14:paraId="0CBB8D4F" w14:textId="77777777" w:rsidR="001E41F3" w:rsidRDefault="001E41F3">
            <w:pPr>
              <w:pStyle w:val="CRCoverPage"/>
              <w:spacing w:after="0"/>
              <w:rPr>
                <w:noProof/>
                <w:sz w:val="8"/>
                <w:szCs w:val="8"/>
              </w:rPr>
            </w:pPr>
          </w:p>
        </w:tc>
      </w:tr>
      <w:tr w:rsidR="001E41F3" w14:paraId="318C5DA8" w14:textId="77777777" w:rsidTr="00A64F3D">
        <w:tc>
          <w:tcPr>
            <w:tcW w:w="2694" w:type="dxa"/>
            <w:gridSpan w:val="2"/>
            <w:tcBorders>
              <w:top w:val="single" w:sz="4" w:space="0" w:color="auto"/>
              <w:left w:val="single" w:sz="4" w:space="0" w:color="auto"/>
            </w:tcBorders>
          </w:tcPr>
          <w:p w14:paraId="432A4C1F"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8B70D77" w14:textId="5E9BE5A2" w:rsidR="001E41F3" w:rsidRDefault="007C3D41" w:rsidP="002F2413">
            <w:pPr>
              <w:pStyle w:val="CRCoverPage"/>
              <w:spacing w:after="0"/>
              <w:ind w:left="57"/>
              <w:rPr>
                <w:noProof/>
              </w:rPr>
            </w:pPr>
            <w:r>
              <w:rPr>
                <w:noProof/>
              </w:rPr>
              <w:t>6.</w:t>
            </w:r>
            <w:r w:rsidR="007C2AD4">
              <w:rPr>
                <w:noProof/>
              </w:rPr>
              <w:t>3</w:t>
            </w:r>
            <w:r>
              <w:rPr>
                <w:noProof/>
              </w:rPr>
              <w:t>.2</w:t>
            </w:r>
          </w:p>
        </w:tc>
      </w:tr>
      <w:tr w:rsidR="001E41F3" w14:paraId="539FC7EB" w14:textId="77777777" w:rsidTr="00A64F3D">
        <w:tc>
          <w:tcPr>
            <w:tcW w:w="2694" w:type="dxa"/>
            <w:gridSpan w:val="2"/>
            <w:tcBorders>
              <w:left w:val="single" w:sz="4" w:space="0" w:color="auto"/>
            </w:tcBorders>
          </w:tcPr>
          <w:p w14:paraId="70F1BE2F"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51A0E35" w14:textId="77777777" w:rsidR="001E41F3" w:rsidRDefault="001E41F3">
            <w:pPr>
              <w:pStyle w:val="CRCoverPage"/>
              <w:spacing w:after="0"/>
              <w:rPr>
                <w:noProof/>
                <w:sz w:val="8"/>
                <w:szCs w:val="8"/>
              </w:rPr>
            </w:pPr>
          </w:p>
        </w:tc>
      </w:tr>
      <w:tr w:rsidR="00364D43" w14:paraId="438F4FD7" w14:textId="77777777" w:rsidTr="00A64F3D">
        <w:tc>
          <w:tcPr>
            <w:tcW w:w="2694" w:type="dxa"/>
            <w:gridSpan w:val="2"/>
            <w:tcBorders>
              <w:left w:val="single" w:sz="4" w:space="0" w:color="auto"/>
            </w:tcBorders>
          </w:tcPr>
          <w:p w14:paraId="33C552D8"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408057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2C61CF1" w14:textId="77777777" w:rsidR="001E41F3" w:rsidRDefault="001E41F3">
            <w:pPr>
              <w:pStyle w:val="CRCoverPage"/>
              <w:spacing w:after="0"/>
              <w:jc w:val="center"/>
              <w:rPr>
                <w:b/>
                <w:caps/>
                <w:noProof/>
              </w:rPr>
            </w:pPr>
            <w:r>
              <w:rPr>
                <w:b/>
                <w:caps/>
                <w:noProof/>
              </w:rPr>
              <w:t>N</w:t>
            </w:r>
          </w:p>
        </w:tc>
        <w:tc>
          <w:tcPr>
            <w:tcW w:w="2977" w:type="dxa"/>
            <w:gridSpan w:val="4"/>
          </w:tcPr>
          <w:p w14:paraId="75510F4E"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1C527A9" w14:textId="77777777" w:rsidR="001E41F3" w:rsidRDefault="001E41F3">
            <w:pPr>
              <w:pStyle w:val="CRCoverPage"/>
              <w:spacing w:after="0"/>
              <w:ind w:left="99"/>
              <w:rPr>
                <w:noProof/>
              </w:rPr>
            </w:pPr>
          </w:p>
        </w:tc>
      </w:tr>
      <w:tr w:rsidR="00364D43" w14:paraId="7C2E0EE5" w14:textId="77777777" w:rsidTr="00A64F3D">
        <w:tc>
          <w:tcPr>
            <w:tcW w:w="2694" w:type="dxa"/>
            <w:gridSpan w:val="2"/>
            <w:tcBorders>
              <w:left w:val="single" w:sz="4" w:space="0" w:color="auto"/>
            </w:tcBorders>
          </w:tcPr>
          <w:p w14:paraId="6BF6D5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77ACC3A" w14:textId="0FCEBA5D" w:rsidR="001E41F3" w:rsidRDefault="003A016A">
            <w:pPr>
              <w:pStyle w:val="CRCoverPage"/>
              <w:spacing w:after="0"/>
              <w:jc w:val="center"/>
              <w:rPr>
                <w:b/>
                <w:caps/>
                <w:noProof/>
                <w:lang w:eastAsia="zh-CN"/>
              </w:rPr>
            </w:pPr>
            <w:r>
              <w:rPr>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CF9BE23" w14:textId="3E745431" w:rsidR="001E41F3" w:rsidRDefault="001E41F3">
            <w:pPr>
              <w:pStyle w:val="CRCoverPage"/>
              <w:spacing w:after="0"/>
              <w:jc w:val="center"/>
              <w:rPr>
                <w:b/>
                <w:caps/>
                <w:noProof/>
              </w:rPr>
            </w:pPr>
          </w:p>
        </w:tc>
        <w:tc>
          <w:tcPr>
            <w:tcW w:w="2977" w:type="dxa"/>
            <w:gridSpan w:val="4"/>
          </w:tcPr>
          <w:p w14:paraId="5400224D"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430B8CB" w14:textId="4C455CFC" w:rsidR="001E41F3" w:rsidRDefault="00394054" w:rsidP="007B26A9">
            <w:pPr>
              <w:pStyle w:val="CRCoverPage"/>
              <w:spacing w:after="0"/>
              <w:ind w:left="99"/>
              <w:rPr>
                <w:noProof/>
              </w:rPr>
            </w:pPr>
            <w:r>
              <w:rPr>
                <w:noProof/>
              </w:rPr>
              <w:t xml:space="preserve">TS/TR </w:t>
            </w:r>
            <w:r w:rsidR="003A016A">
              <w:rPr>
                <w:noProof/>
              </w:rPr>
              <w:t>38.306</w:t>
            </w:r>
            <w:r>
              <w:rPr>
                <w:noProof/>
              </w:rPr>
              <w:t xml:space="preserve"> CR </w:t>
            </w:r>
            <w:r w:rsidR="003A016A" w:rsidRPr="003A016A">
              <w:rPr>
                <w:noProof/>
              </w:rPr>
              <w:t>034</w:t>
            </w:r>
            <w:r w:rsidR="00CB6345">
              <w:rPr>
                <w:noProof/>
              </w:rPr>
              <w:t>1</w:t>
            </w:r>
            <w:bookmarkStart w:id="3" w:name="_GoBack"/>
            <w:bookmarkEnd w:id="3"/>
          </w:p>
        </w:tc>
      </w:tr>
      <w:tr w:rsidR="00364D43" w14:paraId="59373023" w14:textId="77777777" w:rsidTr="00A64F3D">
        <w:tc>
          <w:tcPr>
            <w:tcW w:w="2694" w:type="dxa"/>
            <w:gridSpan w:val="2"/>
            <w:tcBorders>
              <w:left w:val="single" w:sz="4" w:space="0" w:color="auto"/>
            </w:tcBorders>
          </w:tcPr>
          <w:p w14:paraId="0DFE6E84"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4E27339"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E6B5788" w14:textId="77777777" w:rsidR="001E41F3" w:rsidRDefault="004E1A7F">
            <w:pPr>
              <w:pStyle w:val="CRCoverPage"/>
              <w:spacing w:after="0"/>
              <w:jc w:val="center"/>
              <w:rPr>
                <w:b/>
                <w:caps/>
                <w:noProof/>
              </w:rPr>
            </w:pPr>
            <w:r w:rsidRPr="00FF4565">
              <w:rPr>
                <w:rFonts w:hint="eastAsia"/>
                <w:b/>
                <w:caps/>
                <w:noProof/>
                <w:lang w:eastAsia="zh-CN"/>
              </w:rPr>
              <w:t>X</w:t>
            </w:r>
          </w:p>
        </w:tc>
        <w:tc>
          <w:tcPr>
            <w:tcW w:w="2977" w:type="dxa"/>
            <w:gridSpan w:val="4"/>
          </w:tcPr>
          <w:p w14:paraId="6709BFC4"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C0EA75A" w14:textId="77777777" w:rsidR="001E41F3" w:rsidRDefault="00145D43">
            <w:pPr>
              <w:pStyle w:val="CRCoverPage"/>
              <w:spacing w:after="0"/>
              <w:ind w:left="99"/>
              <w:rPr>
                <w:noProof/>
              </w:rPr>
            </w:pPr>
            <w:r>
              <w:rPr>
                <w:noProof/>
              </w:rPr>
              <w:t xml:space="preserve">TS/TR ... CR ... </w:t>
            </w:r>
          </w:p>
        </w:tc>
      </w:tr>
      <w:tr w:rsidR="00364D43" w14:paraId="606FA19A" w14:textId="77777777" w:rsidTr="00A64F3D">
        <w:tc>
          <w:tcPr>
            <w:tcW w:w="2694" w:type="dxa"/>
            <w:gridSpan w:val="2"/>
            <w:tcBorders>
              <w:left w:val="single" w:sz="4" w:space="0" w:color="auto"/>
            </w:tcBorders>
          </w:tcPr>
          <w:p w14:paraId="353EA614"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3F760E4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F0F934A" w14:textId="77777777" w:rsidR="001E41F3" w:rsidRDefault="004E1A7F">
            <w:pPr>
              <w:pStyle w:val="CRCoverPage"/>
              <w:spacing w:after="0"/>
              <w:jc w:val="center"/>
              <w:rPr>
                <w:b/>
                <w:caps/>
                <w:noProof/>
              </w:rPr>
            </w:pPr>
            <w:r w:rsidRPr="00FF4565">
              <w:rPr>
                <w:rFonts w:hint="eastAsia"/>
                <w:b/>
                <w:caps/>
                <w:noProof/>
                <w:lang w:eastAsia="zh-CN"/>
              </w:rPr>
              <w:t>X</w:t>
            </w:r>
          </w:p>
        </w:tc>
        <w:tc>
          <w:tcPr>
            <w:tcW w:w="2977" w:type="dxa"/>
            <w:gridSpan w:val="4"/>
          </w:tcPr>
          <w:p w14:paraId="03924644"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D9E6404"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57EE2213" w14:textId="77777777" w:rsidTr="00A64F3D">
        <w:tc>
          <w:tcPr>
            <w:tcW w:w="2694" w:type="dxa"/>
            <w:gridSpan w:val="2"/>
            <w:tcBorders>
              <w:left w:val="single" w:sz="4" w:space="0" w:color="auto"/>
            </w:tcBorders>
          </w:tcPr>
          <w:p w14:paraId="35977AF8" w14:textId="77777777" w:rsidR="001E41F3" w:rsidRDefault="001E41F3">
            <w:pPr>
              <w:pStyle w:val="CRCoverPage"/>
              <w:spacing w:after="0"/>
              <w:rPr>
                <w:b/>
                <w:i/>
                <w:noProof/>
              </w:rPr>
            </w:pPr>
          </w:p>
        </w:tc>
        <w:tc>
          <w:tcPr>
            <w:tcW w:w="6946" w:type="dxa"/>
            <w:gridSpan w:val="9"/>
            <w:tcBorders>
              <w:right w:val="single" w:sz="4" w:space="0" w:color="auto"/>
            </w:tcBorders>
          </w:tcPr>
          <w:p w14:paraId="0F5556C3" w14:textId="77777777" w:rsidR="001E41F3" w:rsidRDefault="001E41F3">
            <w:pPr>
              <w:pStyle w:val="CRCoverPage"/>
              <w:spacing w:after="0"/>
              <w:rPr>
                <w:noProof/>
              </w:rPr>
            </w:pPr>
          </w:p>
        </w:tc>
      </w:tr>
      <w:tr w:rsidR="001E41F3" w14:paraId="60DBE0E0" w14:textId="77777777" w:rsidTr="00A64F3D">
        <w:tc>
          <w:tcPr>
            <w:tcW w:w="2694" w:type="dxa"/>
            <w:gridSpan w:val="2"/>
            <w:tcBorders>
              <w:left w:val="single" w:sz="4" w:space="0" w:color="auto"/>
              <w:bottom w:val="single" w:sz="4" w:space="0" w:color="auto"/>
            </w:tcBorders>
          </w:tcPr>
          <w:p w14:paraId="659E0552"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A3F137F" w14:textId="77777777" w:rsidR="001E41F3" w:rsidRDefault="00FE6971">
            <w:pPr>
              <w:pStyle w:val="CRCoverPage"/>
              <w:spacing w:after="0"/>
              <w:ind w:left="100"/>
              <w:rPr>
                <w:noProof/>
              </w:rPr>
            </w:pPr>
            <w:r>
              <w:rPr>
                <w:noProof/>
              </w:rPr>
              <w:t xml:space="preserve"> </w:t>
            </w:r>
          </w:p>
        </w:tc>
      </w:tr>
      <w:tr w:rsidR="008863B9" w:rsidRPr="008863B9" w14:paraId="462E3D19" w14:textId="77777777" w:rsidTr="00A64F3D">
        <w:tc>
          <w:tcPr>
            <w:tcW w:w="2694" w:type="dxa"/>
            <w:gridSpan w:val="2"/>
            <w:tcBorders>
              <w:top w:val="single" w:sz="4" w:space="0" w:color="auto"/>
              <w:bottom w:val="single" w:sz="4" w:space="0" w:color="auto"/>
            </w:tcBorders>
          </w:tcPr>
          <w:p w14:paraId="6E4EE762"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40F9E06" w14:textId="77777777" w:rsidR="008863B9" w:rsidRPr="008863B9" w:rsidRDefault="008863B9">
            <w:pPr>
              <w:pStyle w:val="CRCoverPage"/>
              <w:spacing w:after="0"/>
              <w:ind w:left="100"/>
              <w:rPr>
                <w:noProof/>
                <w:sz w:val="8"/>
                <w:szCs w:val="8"/>
              </w:rPr>
            </w:pPr>
          </w:p>
        </w:tc>
      </w:tr>
      <w:tr w:rsidR="008863B9" w14:paraId="4CB76039" w14:textId="77777777" w:rsidTr="00A64F3D">
        <w:tc>
          <w:tcPr>
            <w:tcW w:w="2694" w:type="dxa"/>
            <w:gridSpan w:val="2"/>
            <w:tcBorders>
              <w:top w:val="single" w:sz="4" w:space="0" w:color="auto"/>
              <w:left w:val="single" w:sz="4" w:space="0" w:color="auto"/>
              <w:bottom w:val="single" w:sz="4" w:space="0" w:color="auto"/>
            </w:tcBorders>
          </w:tcPr>
          <w:p w14:paraId="76EAB7A7"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5947E20" w14:textId="77777777" w:rsidR="008863B9" w:rsidRDefault="008863B9">
            <w:pPr>
              <w:pStyle w:val="CRCoverPage"/>
              <w:spacing w:after="0"/>
              <w:ind w:left="100"/>
              <w:rPr>
                <w:noProof/>
              </w:rPr>
            </w:pPr>
          </w:p>
        </w:tc>
      </w:tr>
    </w:tbl>
    <w:p w14:paraId="31F3594D" w14:textId="77777777" w:rsidR="001E41F3" w:rsidRDefault="001E41F3">
      <w:pPr>
        <w:pStyle w:val="CRCoverPage"/>
        <w:spacing w:after="0"/>
        <w:rPr>
          <w:noProof/>
          <w:sz w:val="8"/>
          <w:szCs w:val="8"/>
        </w:rPr>
      </w:pPr>
    </w:p>
    <w:p w14:paraId="7B4F9049" w14:textId="77777777" w:rsidR="001E41F3" w:rsidRDefault="001E41F3">
      <w:pPr>
        <w:rPr>
          <w:noProof/>
        </w:rPr>
      </w:pPr>
    </w:p>
    <w:p w14:paraId="50C3C618" w14:textId="77777777" w:rsidR="00F9549B" w:rsidRDefault="00F9549B">
      <w:pPr>
        <w:rPr>
          <w:noProof/>
        </w:rPr>
      </w:pPr>
    </w:p>
    <w:p w14:paraId="19677584" w14:textId="77777777" w:rsidR="00F9549B" w:rsidRDefault="00F9549B">
      <w:pPr>
        <w:rPr>
          <w:noProof/>
        </w:rPr>
      </w:pPr>
    </w:p>
    <w:p w14:paraId="65BF6587" w14:textId="3E9DCDBE" w:rsidR="00F9549B" w:rsidRDefault="00F9549B">
      <w:pPr>
        <w:rPr>
          <w:noProof/>
        </w:rPr>
      </w:pPr>
    </w:p>
    <w:p w14:paraId="46EABBD4" w14:textId="3634A1A3" w:rsidR="0086031A" w:rsidRDefault="0086031A">
      <w:pPr>
        <w:rPr>
          <w:noProof/>
        </w:rPr>
      </w:pPr>
    </w:p>
    <w:p w14:paraId="537F1C0D" w14:textId="3F1422DA" w:rsidR="0086031A" w:rsidRDefault="003279AB">
      <w:pPr>
        <w:rPr>
          <w:noProof/>
        </w:rPr>
      </w:pPr>
      <w:r>
        <w:rPr>
          <w:noProof/>
        </w:rPr>
        <w:br w:type="page"/>
      </w:r>
    </w:p>
    <w:p w14:paraId="23C21F27" w14:textId="77777777" w:rsidR="00070F50" w:rsidRDefault="00070F50" w:rsidP="003279AB">
      <w:pPr>
        <w:rPr>
          <w:sz w:val="36"/>
          <w:szCs w:val="36"/>
        </w:rPr>
        <w:sectPr w:rsidR="00070F50" w:rsidSect="00135591">
          <w:headerReference w:type="even" r:id="rId14"/>
          <w:headerReference w:type="default" r:id="rId15"/>
          <w:headerReference w:type="first" r:id="rId16"/>
          <w:footnotePr>
            <w:numRestart w:val="eachSect"/>
          </w:footnotePr>
          <w:pgSz w:w="11907" w:h="16840" w:code="9"/>
          <w:pgMar w:top="1134" w:right="1134" w:bottom="1418" w:left="1134" w:header="680" w:footer="567" w:gutter="0"/>
          <w:cols w:space="720"/>
          <w:docGrid w:linePitch="326"/>
        </w:sectPr>
      </w:pPr>
    </w:p>
    <w:p w14:paraId="4BE41A03" w14:textId="5D8A7547" w:rsidR="00F9549B" w:rsidRPr="003279AB" w:rsidRDefault="00DF3AD6" w:rsidP="00D63B9D">
      <w:pPr>
        <w:jc w:val="center"/>
        <w:rPr>
          <w:noProof/>
        </w:rPr>
      </w:pPr>
      <w:r>
        <w:rPr>
          <w:sz w:val="36"/>
          <w:szCs w:val="36"/>
        </w:rPr>
        <w:lastRenderedPageBreak/>
        <w:t>---------------------------------</w:t>
      </w:r>
      <w:r w:rsidR="002611C4">
        <w:rPr>
          <w:sz w:val="36"/>
          <w:szCs w:val="36"/>
        </w:rPr>
        <w:t xml:space="preserve"> </w:t>
      </w:r>
      <w:r w:rsidR="00F9549B" w:rsidRPr="00CA34B3">
        <w:rPr>
          <w:rFonts w:hint="eastAsia"/>
          <w:sz w:val="36"/>
          <w:szCs w:val="36"/>
        </w:rPr>
        <w:t>[</w:t>
      </w:r>
      <w:r w:rsidR="00F9549B">
        <w:rPr>
          <w:sz w:val="36"/>
          <w:szCs w:val="36"/>
        </w:rPr>
        <w:t>Change Start</w:t>
      </w:r>
      <w:r w:rsidR="00F9549B" w:rsidRPr="00CA34B3">
        <w:rPr>
          <w:rFonts w:hint="eastAsia"/>
          <w:sz w:val="36"/>
          <w:szCs w:val="36"/>
        </w:rPr>
        <w:t>]</w:t>
      </w:r>
      <w:r w:rsidR="00F9549B">
        <w:rPr>
          <w:sz w:val="36"/>
          <w:szCs w:val="36"/>
        </w:rPr>
        <w:t xml:space="preserve"> </w:t>
      </w:r>
      <w:r>
        <w:rPr>
          <w:sz w:val="36"/>
          <w:szCs w:val="36"/>
        </w:rPr>
        <w:t>----------------------------</w:t>
      </w:r>
    </w:p>
    <w:p w14:paraId="4BC19D1B" w14:textId="77777777" w:rsidR="00430600" w:rsidRPr="003B61E0" w:rsidRDefault="00430600" w:rsidP="00430600">
      <w:pPr>
        <w:pStyle w:val="Heading3"/>
        <w:overflowPunct w:val="0"/>
        <w:autoSpaceDE w:val="0"/>
        <w:autoSpaceDN w:val="0"/>
        <w:adjustRightInd w:val="0"/>
        <w:textAlignment w:val="baseline"/>
        <w:rPr>
          <w:rFonts w:eastAsia="Times New Roman"/>
          <w:lang w:eastAsia="ja-JP"/>
        </w:rPr>
      </w:pPr>
      <w:bookmarkStart w:id="4" w:name="_Toc20487181"/>
      <w:bookmarkStart w:id="5" w:name="_Toc29342476"/>
      <w:bookmarkStart w:id="6" w:name="_Toc29343615"/>
      <w:bookmarkStart w:id="7" w:name="_Toc36566875"/>
      <w:bookmarkStart w:id="8" w:name="_Toc36810308"/>
      <w:bookmarkStart w:id="9" w:name="_Toc36846672"/>
      <w:bookmarkStart w:id="10" w:name="_Toc36939325"/>
      <w:bookmarkStart w:id="11" w:name="_Toc37082305"/>
      <w:bookmarkStart w:id="12" w:name="_Toc20425929"/>
      <w:bookmarkStart w:id="13" w:name="_Toc29321325"/>
      <w:bookmarkStart w:id="14" w:name="_Toc36219508"/>
      <w:bookmarkStart w:id="15" w:name="_Toc36220184"/>
      <w:bookmarkStart w:id="16" w:name="_Toc36513604"/>
      <w:bookmarkStart w:id="17" w:name="_Toc20426104"/>
      <w:bookmarkStart w:id="18" w:name="_Toc29321500"/>
      <w:bookmarkStart w:id="19" w:name="_Toc36219683"/>
      <w:bookmarkStart w:id="20" w:name="_Toc36220359"/>
      <w:bookmarkStart w:id="21" w:name="_Toc36513779"/>
      <w:r w:rsidRPr="003B61E0">
        <w:rPr>
          <w:rFonts w:eastAsia="Times New Roman"/>
          <w:lang w:eastAsia="ja-JP"/>
        </w:rPr>
        <w:t>6.2.2</w:t>
      </w:r>
      <w:r w:rsidRPr="003B61E0">
        <w:rPr>
          <w:rFonts w:eastAsia="Times New Roman"/>
          <w:lang w:eastAsia="ja-JP"/>
        </w:rPr>
        <w:tab/>
        <w:t>Message definitions</w:t>
      </w:r>
      <w:bookmarkEnd w:id="4"/>
      <w:bookmarkEnd w:id="5"/>
      <w:bookmarkEnd w:id="6"/>
      <w:bookmarkEnd w:id="7"/>
      <w:bookmarkEnd w:id="8"/>
      <w:bookmarkEnd w:id="9"/>
      <w:bookmarkEnd w:id="10"/>
      <w:bookmarkEnd w:id="11"/>
    </w:p>
    <w:p w14:paraId="5DB4E548" w14:textId="77777777" w:rsidR="00430600" w:rsidRPr="003B61E0" w:rsidRDefault="00430600" w:rsidP="00430600">
      <w:pPr>
        <w:keepNext/>
        <w:keepLines/>
        <w:overflowPunct w:val="0"/>
        <w:autoSpaceDE w:val="0"/>
        <w:autoSpaceDN w:val="0"/>
        <w:adjustRightInd w:val="0"/>
        <w:spacing w:before="120" w:after="180"/>
        <w:ind w:left="1418" w:hanging="1418"/>
        <w:textAlignment w:val="baseline"/>
        <w:outlineLvl w:val="3"/>
        <w:rPr>
          <w:rFonts w:ascii="Arial" w:hAnsi="Arial"/>
          <w:szCs w:val="20"/>
          <w:lang w:val="en-GB" w:eastAsia="ja-JP"/>
        </w:rPr>
      </w:pPr>
      <w:bookmarkStart w:id="22" w:name="_Toc20425893"/>
      <w:bookmarkStart w:id="23" w:name="_Toc29321289"/>
      <w:bookmarkStart w:id="24" w:name="_Toc36757009"/>
      <w:bookmarkStart w:id="25" w:name="_Toc36836550"/>
      <w:bookmarkStart w:id="26" w:name="_Toc36843527"/>
      <w:bookmarkStart w:id="27" w:name="_Toc37067816"/>
      <w:bookmarkEnd w:id="12"/>
      <w:bookmarkEnd w:id="13"/>
      <w:bookmarkEnd w:id="14"/>
      <w:bookmarkEnd w:id="15"/>
      <w:bookmarkEnd w:id="16"/>
      <w:r w:rsidRPr="003B61E0">
        <w:rPr>
          <w:rFonts w:ascii="Arial" w:hAnsi="Arial"/>
          <w:szCs w:val="20"/>
          <w:lang w:val="en-GB" w:eastAsia="ja-JP"/>
        </w:rPr>
        <w:t>–</w:t>
      </w:r>
      <w:r w:rsidRPr="003B61E0">
        <w:rPr>
          <w:rFonts w:ascii="Arial" w:hAnsi="Arial"/>
          <w:szCs w:val="20"/>
          <w:lang w:val="en-GB" w:eastAsia="ja-JP"/>
        </w:rPr>
        <w:tab/>
      </w:r>
      <w:r w:rsidRPr="003B61E0">
        <w:rPr>
          <w:rFonts w:ascii="Arial" w:hAnsi="Arial"/>
          <w:i/>
          <w:noProof/>
          <w:szCs w:val="20"/>
          <w:lang w:val="en-GB" w:eastAsia="ja-JP"/>
        </w:rPr>
        <w:t>RRCReconfiguration</w:t>
      </w:r>
      <w:bookmarkEnd w:id="22"/>
      <w:bookmarkEnd w:id="23"/>
      <w:bookmarkEnd w:id="24"/>
      <w:bookmarkEnd w:id="25"/>
      <w:bookmarkEnd w:id="26"/>
      <w:bookmarkEnd w:id="27"/>
    </w:p>
    <w:p w14:paraId="7FCCD824" w14:textId="77777777" w:rsidR="00430600" w:rsidRPr="003B61E0" w:rsidRDefault="00430600" w:rsidP="00430600">
      <w:pPr>
        <w:overflowPunct w:val="0"/>
        <w:autoSpaceDE w:val="0"/>
        <w:autoSpaceDN w:val="0"/>
        <w:adjustRightInd w:val="0"/>
        <w:spacing w:after="180"/>
        <w:textAlignment w:val="baseline"/>
        <w:rPr>
          <w:sz w:val="20"/>
          <w:szCs w:val="20"/>
          <w:lang w:val="en-GB" w:eastAsia="ja-JP"/>
        </w:rPr>
      </w:pPr>
      <w:r w:rsidRPr="003B61E0">
        <w:rPr>
          <w:sz w:val="20"/>
          <w:szCs w:val="20"/>
          <w:lang w:val="en-GB" w:eastAsia="ja-JP"/>
        </w:rPr>
        <w:t xml:space="preserve">The </w:t>
      </w:r>
      <w:r w:rsidRPr="003B61E0">
        <w:rPr>
          <w:i/>
          <w:sz w:val="20"/>
          <w:szCs w:val="20"/>
          <w:lang w:val="en-GB" w:eastAsia="ja-JP"/>
        </w:rPr>
        <w:t xml:space="preserve">RRCReconfiguration </w:t>
      </w:r>
      <w:r w:rsidRPr="003B61E0">
        <w:rPr>
          <w:sz w:val="20"/>
          <w:szCs w:val="20"/>
          <w:lang w:val="en-GB" w:eastAsia="ja-JP"/>
        </w:rPr>
        <w:t>message is the command to modify an RRC connection. It may convey information for measurement configuration, mobility control, radio resource configuration (including RBs, MAC main configuration and physical channel configuration) and AS security configuration.</w:t>
      </w:r>
    </w:p>
    <w:p w14:paraId="708CC6E0" w14:textId="77777777" w:rsidR="00430600" w:rsidRPr="003B61E0" w:rsidRDefault="00430600" w:rsidP="00430600">
      <w:pPr>
        <w:overflowPunct w:val="0"/>
        <w:autoSpaceDE w:val="0"/>
        <w:autoSpaceDN w:val="0"/>
        <w:adjustRightInd w:val="0"/>
        <w:spacing w:after="180"/>
        <w:ind w:left="568" w:hanging="284"/>
        <w:textAlignment w:val="baseline"/>
        <w:rPr>
          <w:sz w:val="20"/>
          <w:szCs w:val="20"/>
          <w:lang w:val="en-GB" w:eastAsia="ja-JP"/>
        </w:rPr>
      </w:pPr>
      <w:r w:rsidRPr="003B61E0">
        <w:rPr>
          <w:sz w:val="20"/>
          <w:szCs w:val="20"/>
          <w:lang w:val="en-GB" w:eastAsia="ja-JP"/>
        </w:rPr>
        <w:t>Signalling radio bearer: SRB1 or SRB3</w:t>
      </w:r>
    </w:p>
    <w:p w14:paraId="63B66B7F" w14:textId="77777777" w:rsidR="00430600" w:rsidRPr="003B61E0" w:rsidRDefault="00430600" w:rsidP="00430600">
      <w:pPr>
        <w:overflowPunct w:val="0"/>
        <w:autoSpaceDE w:val="0"/>
        <w:autoSpaceDN w:val="0"/>
        <w:adjustRightInd w:val="0"/>
        <w:spacing w:after="180"/>
        <w:ind w:left="568" w:hanging="284"/>
        <w:textAlignment w:val="baseline"/>
        <w:rPr>
          <w:sz w:val="20"/>
          <w:szCs w:val="20"/>
          <w:lang w:val="en-GB" w:eastAsia="ja-JP"/>
        </w:rPr>
      </w:pPr>
      <w:r w:rsidRPr="003B61E0">
        <w:rPr>
          <w:sz w:val="20"/>
          <w:szCs w:val="20"/>
          <w:lang w:val="en-GB" w:eastAsia="ja-JP"/>
        </w:rPr>
        <w:t>RLC-SAP: AM</w:t>
      </w:r>
    </w:p>
    <w:p w14:paraId="6846C52B" w14:textId="77777777" w:rsidR="00430600" w:rsidRPr="003B61E0" w:rsidRDefault="00430600" w:rsidP="00430600">
      <w:pPr>
        <w:overflowPunct w:val="0"/>
        <w:autoSpaceDE w:val="0"/>
        <w:autoSpaceDN w:val="0"/>
        <w:adjustRightInd w:val="0"/>
        <w:spacing w:after="180"/>
        <w:ind w:left="568" w:hanging="284"/>
        <w:textAlignment w:val="baseline"/>
        <w:rPr>
          <w:sz w:val="20"/>
          <w:szCs w:val="20"/>
          <w:lang w:val="en-GB" w:eastAsia="ja-JP"/>
        </w:rPr>
      </w:pPr>
      <w:r w:rsidRPr="003B61E0">
        <w:rPr>
          <w:sz w:val="20"/>
          <w:szCs w:val="20"/>
          <w:lang w:val="en-GB" w:eastAsia="ja-JP"/>
        </w:rPr>
        <w:t>Logical channel: DCCH</w:t>
      </w:r>
    </w:p>
    <w:p w14:paraId="7E07013F" w14:textId="77777777" w:rsidR="00430600" w:rsidRPr="003B61E0" w:rsidRDefault="00430600" w:rsidP="00430600">
      <w:pPr>
        <w:overflowPunct w:val="0"/>
        <w:autoSpaceDE w:val="0"/>
        <w:autoSpaceDN w:val="0"/>
        <w:adjustRightInd w:val="0"/>
        <w:spacing w:after="180"/>
        <w:ind w:left="568" w:hanging="284"/>
        <w:textAlignment w:val="baseline"/>
        <w:rPr>
          <w:sz w:val="20"/>
          <w:szCs w:val="20"/>
          <w:lang w:val="en-GB" w:eastAsia="ja-JP"/>
        </w:rPr>
      </w:pPr>
      <w:r w:rsidRPr="003B61E0">
        <w:rPr>
          <w:sz w:val="20"/>
          <w:szCs w:val="20"/>
          <w:lang w:val="en-GB" w:eastAsia="ja-JP"/>
        </w:rPr>
        <w:t>Direction: Network to UE</w:t>
      </w:r>
    </w:p>
    <w:p w14:paraId="6DC7CD0A" w14:textId="77777777" w:rsidR="00430600" w:rsidRPr="003B61E0" w:rsidRDefault="00430600" w:rsidP="00430600">
      <w:pPr>
        <w:keepNext/>
        <w:keepLines/>
        <w:overflowPunct w:val="0"/>
        <w:autoSpaceDE w:val="0"/>
        <w:autoSpaceDN w:val="0"/>
        <w:adjustRightInd w:val="0"/>
        <w:spacing w:before="60" w:after="180"/>
        <w:jc w:val="center"/>
        <w:textAlignment w:val="baseline"/>
        <w:rPr>
          <w:rFonts w:ascii="Arial" w:hAnsi="Arial"/>
          <w:b/>
          <w:bCs/>
          <w:i/>
          <w:iCs/>
          <w:sz w:val="20"/>
          <w:szCs w:val="20"/>
          <w:lang w:val="en-GB" w:eastAsia="ja-JP"/>
        </w:rPr>
      </w:pPr>
      <w:r w:rsidRPr="003B61E0">
        <w:rPr>
          <w:rFonts w:ascii="Arial" w:hAnsi="Arial"/>
          <w:b/>
          <w:bCs/>
          <w:i/>
          <w:iCs/>
          <w:sz w:val="20"/>
          <w:szCs w:val="20"/>
          <w:lang w:val="en-GB" w:eastAsia="ja-JP"/>
        </w:rPr>
        <w:t>RRCReconfiguration message</w:t>
      </w:r>
    </w:p>
    <w:p w14:paraId="2511DBEA"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ASN1START</w:t>
      </w:r>
    </w:p>
    <w:p w14:paraId="392E6D69"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TAG-RRCRECONFIGURATION-START</w:t>
      </w:r>
    </w:p>
    <w:p w14:paraId="452820F9"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2F85C367"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RRCReconfiguration ::=              SEQUENCE {</w:t>
      </w:r>
    </w:p>
    <w:p w14:paraId="39A6232E"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xml:space="preserve">    rrc-TransactionIdentifier           RRC-TransactionIdentifier,</w:t>
      </w:r>
    </w:p>
    <w:p w14:paraId="35A0709B"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xml:space="preserve">    criticalExtensions                  CHOICE {</w:t>
      </w:r>
    </w:p>
    <w:p w14:paraId="670CBC6E"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xml:space="preserve">        rrcReconfiguration                  RRCReconfiguration-IEs,</w:t>
      </w:r>
    </w:p>
    <w:p w14:paraId="6EA5A4CB"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xml:space="preserve">        criticalExtensionsFuture            SEQUENCE {}</w:t>
      </w:r>
    </w:p>
    <w:p w14:paraId="63B001F8"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xml:space="preserve">    }</w:t>
      </w:r>
    </w:p>
    <w:p w14:paraId="72487B9B"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w:t>
      </w:r>
    </w:p>
    <w:p w14:paraId="61BAD474"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57755CC0"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RRCReconfiguration-IEs ::=          SEQUENCE {</w:t>
      </w:r>
    </w:p>
    <w:p w14:paraId="4C742032"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xml:space="preserve">    radioBearerConfig                       RadioBearerConfig                                                      OPTIONAL, -- Need M</w:t>
      </w:r>
    </w:p>
    <w:p w14:paraId="1E03EDF7"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xml:space="preserve">    secondaryCellGroup                      OCTET STRING (CONTAINING CellGroupConfig)                              OPTIONAL, -- Need M</w:t>
      </w:r>
    </w:p>
    <w:p w14:paraId="17CCE15E"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xml:space="preserve">    measConfig                              MeasConfig                                                             OPTIONAL, -- Need M</w:t>
      </w:r>
    </w:p>
    <w:p w14:paraId="29EE9550"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xml:space="preserve">    lateNonCriticalExtension                OCTET STRING                                                           OPTIONAL,</w:t>
      </w:r>
    </w:p>
    <w:p w14:paraId="40E2E073"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xml:space="preserve">    nonCriticalExtension                    RRCReconfiguration-v1530-IEs                                           OPTIONAL</w:t>
      </w:r>
    </w:p>
    <w:p w14:paraId="5AC97311"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w:t>
      </w:r>
    </w:p>
    <w:p w14:paraId="7D504477"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0B5F7BA6"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RRCReconfiguration-v1530-IEs ::=            SEQUENCE {</w:t>
      </w:r>
    </w:p>
    <w:p w14:paraId="691750DD"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xml:space="preserve">    masterCellGroup                         OCTET STRING (CONTAINING CellGroupConfig)                              OPTIONAL, -- Need M</w:t>
      </w:r>
    </w:p>
    <w:p w14:paraId="3E862C04"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xml:space="preserve">    fullConfig                              ENUMERATED {true}                                                      OPTIONAL, -- Cond FullConfig</w:t>
      </w:r>
    </w:p>
    <w:p w14:paraId="3C53675A"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xml:space="preserve">    dedicatedNAS-MessageList                SEQUENCE (SIZE(1..maxDRB)) OF DedicatedNAS-Message                     OPTIONAL, -- Cond nonHO</w:t>
      </w:r>
    </w:p>
    <w:p w14:paraId="66B0AFA0"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xml:space="preserve">    masterKeyUpdate                         MasterKeyUpdate                                                        OPTIONAL, -- Cond MasterKeyChange</w:t>
      </w:r>
    </w:p>
    <w:p w14:paraId="234E755A"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xml:space="preserve">    dedicatedSIB1-Delivery                  OCTET STRING (CONTAINING SIB1)                                         OPTIONAL, -- Need N</w:t>
      </w:r>
    </w:p>
    <w:p w14:paraId="13F8CA93"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xml:space="preserve">    dedicatedSystemInformationDelivery      OCTET STRING (CONTAINING SystemInformation)                            OPTIONAL, -- Need N</w:t>
      </w:r>
    </w:p>
    <w:p w14:paraId="4A802AD0"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xml:space="preserve">    otherConfig                             OtherConfig                                                            OPTIONAL, -- Need M</w:t>
      </w:r>
    </w:p>
    <w:p w14:paraId="31F75D5B"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xml:space="preserve">    nonCriticalExtension                    RRCReconfiguration-v1540-IEs                                           OPTIONAL</w:t>
      </w:r>
    </w:p>
    <w:p w14:paraId="79C54632"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w:t>
      </w:r>
    </w:p>
    <w:p w14:paraId="2022D9B6"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7406E42B"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lastRenderedPageBreak/>
        <w:t>RRCReconfiguration-v1540-IEs ::=        SEQUENCE {</w:t>
      </w:r>
    </w:p>
    <w:p w14:paraId="476C49A5"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xml:space="preserve">    otherConfig-v1540                       OtherConfig-v1540                      OPTIONAL, -- Need M</w:t>
      </w:r>
    </w:p>
    <w:p w14:paraId="20521AE1"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xml:space="preserve">    nonCriticalExtension                    RRCReconfiguration-v1560-IEs           OPTIONAL</w:t>
      </w:r>
    </w:p>
    <w:p w14:paraId="08DDFEB6"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w:t>
      </w:r>
    </w:p>
    <w:p w14:paraId="47813ED8"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4454BD2F"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RRCReconfiguration-v1560-IEs ::=            SEQUENCE {</w:t>
      </w:r>
    </w:p>
    <w:p w14:paraId="01EA9051"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xml:space="preserve">    mrdc-SecondaryCellGroupConfig               SetupRelease { MRDC-SecondaryCellGroupConfig }                    OPTIONAL,   -- Need M</w:t>
      </w:r>
    </w:p>
    <w:p w14:paraId="1EAF178B"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xml:space="preserve">    radioBearerConfig2                          OCTET STRING (CONTAINING RadioBearerConfig)                       OPTIONAL,   -- Need M</w:t>
      </w:r>
    </w:p>
    <w:p w14:paraId="3E26F81B"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xml:space="preserve">    sk-Counter                                  SK-Counter                                                        OPTIONAL,   -- Need N</w:t>
      </w:r>
    </w:p>
    <w:p w14:paraId="7808EEA9" w14:textId="5976343E"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xml:space="preserve">    nonCriticalExtension                        </w:t>
      </w:r>
      <w:ins w:id="28" w:author="Apple" w:date="2020-05-22T00:57:00Z">
        <w:r w:rsidR="00D15DAC" w:rsidRPr="0057318F">
          <w:rPr>
            <w:rFonts w:ascii="Courier New" w:hAnsi="Courier New"/>
            <w:noProof/>
            <w:sz w:val="16"/>
            <w:szCs w:val="20"/>
            <w:lang w:val="en-GB" w:eastAsia="en-GB"/>
          </w:rPr>
          <w:t>RRCReconfiguration-v15</w:t>
        </w:r>
        <w:r w:rsidR="00D15DAC">
          <w:rPr>
            <w:rFonts w:ascii="Courier New" w:hAnsi="Courier New" w:hint="eastAsia"/>
            <w:noProof/>
            <w:sz w:val="16"/>
            <w:szCs w:val="20"/>
            <w:lang w:val="en-GB"/>
          </w:rPr>
          <w:t>xy</w:t>
        </w:r>
        <w:r w:rsidR="00D15DAC" w:rsidRPr="0057318F">
          <w:rPr>
            <w:rFonts w:ascii="Courier New" w:hAnsi="Courier New"/>
            <w:noProof/>
            <w:sz w:val="16"/>
            <w:szCs w:val="20"/>
            <w:lang w:val="en-GB" w:eastAsia="en-GB"/>
          </w:rPr>
          <w:t>-IEs</w:t>
        </w:r>
      </w:ins>
      <w:del w:id="29" w:author="Apple" w:date="2020-05-22T00:57:00Z">
        <w:r w:rsidRPr="003B61E0" w:rsidDel="00D15DAC">
          <w:rPr>
            <w:rFonts w:ascii="Courier New" w:hAnsi="Courier New"/>
            <w:noProof/>
            <w:sz w:val="16"/>
            <w:szCs w:val="20"/>
            <w:lang w:val="en-GB" w:eastAsia="en-GB"/>
          </w:rPr>
          <w:delText xml:space="preserve">RRCReconfiguration-v16xy-IEs                                      </w:delText>
        </w:r>
      </w:del>
      <w:r w:rsidRPr="003B61E0">
        <w:rPr>
          <w:rFonts w:ascii="Courier New" w:hAnsi="Courier New"/>
          <w:noProof/>
          <w:sz w:val="16"/>
          <w:szCs w:val="20"/>
          <w:lang w:val="en-GB" w:eastAsia="en-GB"/>
        </w:rPr>
        <w:t>OPTIONAL</w:t>
      </w:r>
    </w:p>
    <w:p w14:paraId="09B8B4D8" w14:textId="2F520625" w:rsidR="0043060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30" w:author="Apple" w:date="2020-05-22T00:56:00Z"/>
          <w:rFonts w:ascii="Courier New" w:hAnsi="Courier New"/>
          <w:noProof/>
          <w:sz w:val="16"/>
          <w:szCs w:val="20"/>
          <w:lang w:val="en-GB" w:eastAsia="en-GB"/>
        </w:rPr>
      </w:pPr>
      <w:r w:rsidRPr="003B61E0">
        <w:rPr>
          <w:rFonts w:ascii="Courier New" w:hAnsi="Courier New"/>
          <w:noProof/>
          <w:sz w:val="16"/>
          <w:szCs w:val="20"/>
          <w:lang w:val="en-GB" w:eastAsia="en-GB"/>
        </w:rPr>
        <w:t>}</w:t>
      </w:r>
    </w:p>
    <w:p w14:paraId="78C28232" w14:textId="3738915E" w:rsidR="006C7F80" w:rsidRDefault="006C7F8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31" w:author="Apple" w:date="2020-05-22T00:57:00Z"/>
          <w:rFonts w:ascii="Courier New" w:hAnsi="Courier New"/>
          <w:noProof/>
          <w:sz w:val="16"/>
          <w:szCs w:val="20"/>
          <w:lang w:val="en-GB" w:eastAsia="en-GB"/>
        </w:rPr>
      </w:pPr>
    </w:p>
    <w:p w14:paraId="3EAD8173" w14:textId="77777777" w:rsidR="001D3DB3" w:rsidRPr="0057318F" w:rsidRDefault="001D3DB3" w:rsidP="001D3DB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32" w:author="Apple" w:date="2020-05-22T00:57:00Z"/>
          <w:rFonts w:ascii="Courier New" w:hAnsi="Courier New"/>
          <w:noProof/>
          <w:sz w:val="16"/>
          <w:szCs w:val="20"/>
          <w:lang w:val="en-GB" w:eastAsia="en-GB"/>
        </w:rPr>
      </w:pPr>
      <w:ins w:id="33" w:author="Apple" w:date="2020-05-22T00:57:00Z">
        <w:r w:rsidRPr="0057318F">
          <w:rPr>
            <w:rFonts w:ascii="Courier New" w:hAnsi="Courier New"/>
            <w:noProof/>
            <w:sz w:val="16"/>
            <w:szCs w:val="20"/>
            <w:lang w:val="en-GB" w:eastAsia="en-GB"/>
          </w:rPr>
          <w:t>RRCReconfiguration-v15</w:t>
        </w:r>
        <w:r>
          <w:rPr>
            <w:rFonts w:ascii="Courier New" w:hAnsi="Courier New" w:hint="eastAsia"/>
            <w:noProof/>
            <w:sz w:val="16"/>
            <w:szCs w:val="20"/>
            <w:lang w:val="en-GB"/>
          </w:rPr>
          <w:t>xy</w:t>
        </w:r>
        <w:r w:rsidRPr="0057318F">
          <w:rPr>
            <w:rFonts w:ascii="Courier New" w:hAnsi="Courier New"/>
            <w:noProof/>
            <w:sz w:val="16"/>
            <w:szCs w:val="20"/>
            <w:lang w:val="en-GB" w:eastAsia="en-GB"/>
          </w:rPr>
          <w:t xml:space="preserve">-IEs ::=        </w:t>
        </w:r>
        <w:r w:rsidRPr="0057318F">
          <w:rPr>
            <w:rFonts w:ascii="Courier New" w:hAnsi="Courier New"/>
            <w:noProof/>
            <w:color w:val="993366"/>
            <w:sz w:val="16"/>
            <w:szCs w:val="20"/>
            <w:lang w:val="en-GB" w:eastAsia="en-GB"/>
          </w:rPr>
          <w:t>SEQUENCE</w:t>
        </w:r>
        <w:r w:rsidRPr="0057318F">
          <w:rPr>
            <w:rFonts w:ascii="Courier New" w:hAnsi="Courier New"/>
            <w:noProof/>
            <w:sz w:val="16"/>
            <w:szCs w:val="20"/>
            <w:lang w:val="en-GB" w:eastAsia="en-GB"/>
          </w:rPr>
          <w:t xml:space="preserve"> {</w:t>
        </w:r>
      </w:ins>
    </w:p>
    <w:p w14:paraId="214BDE63" w14:textId="157E7123" w:rsidR="001D3DB3" w:rsidRPr="001C3100" w:rsidRDefault="001D3DB3" w:rsidP="001D3DB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34" w:author="Apple" w:date="2020-05-22T00:57:00Z"/>
          <w:rFonts w:ascii="Courier New" w:hAnsi="Courier New"/>
          <w:noProof/>
          <w:sz w:val="16"/>
          <w:szCs w:val="20"/>
          <w:lang w:val="en-GB" w:eastAsia="en-GB"/>
        </w:rPr>
      </w:pPr>
      <w:ins w:id="35" w:author="Apple" w:date="2020-05-22T00:57:00Z">
        <w:r w:rsidRPr="0057318F">
          <w:rPr>
            <w:rFonts w:ascii="Courier New" w:hAnsi="Courier New"/>
            <w:noProof/>
            <w:sz w:val="16"/>
            <w:szCs w:val="20"/>
            <w:lang w:val="en-GB" w:eastAsia="en-GB"/>
          </w:rPr>
          <w:t xml:space="preserve">    </w:t>
        </w:r>
        <w:r w:rsidRPr="001C3100">
          <w:rPr>
            <w:rFonts w:ascii="Courier New" w:hAnsi="Courier New"/>
            <w:noProof/>
            <w:sz w:val="16"/>
            <w:szCs w:val="20"/>
            <w:lang w:val="en-GB" w:eastAsia="en-GB"/>
          </w:rPr>
          <w:t xml:space="preserve">smtc                                </w:t>
        </w:r>
        <w:r w:rsidRPr="001C3100">
          <w:rPr>
            <w:rFonts w:ascii="Courier New" w:hAnsi="Courier New"/>
            <w:noProof/>
            <w:sz w:val="16"/>
            <w:szCs w:val="20"/>
            <w:lang w:val="en-GB" w:eastAsia="en-GB"/>
          </w:rPr>
          <w:tab/>
        </w:r>
      </w:ins>
      <w:ins w:id="36" w:author="Apple" w:date="2020-05-22T10:44:00Z">
        <w:r w:rsidR="001E30B7">
          <w:rPr>
            <w:rFonts w:ascii="Courier New" w:hAnsi="Courier New"/>
            <w:noProof/>
            <w:sz w:val="16"/>
            <w:szCs w:val="20"/>
            <w:lang w:val="en-GB" w:eastAsia="en-GB"/>
          </w:rPr>
          <w:tab/>
        </w:r>
      </w:ins>
      <w:ins w:id="37" w:author="Apple" w:date="2020-05-22T00:57:00Z">
        <w:r w:rsidRPr="001C3100">
          <w:rPr>
            <w:rFonts w:ascii="Courier New" w:hAnsi="Courier New"/>
            <w:noProof/>
            <w:sz w:val="16"/>
            <w:szCs w:val="20"/>
            <w:lang w:val="en-GB" w:eastAsia="en-GB"/>
          </w:rPr>
          <w:t xml:space="preserve">SSB-MTC                                </w:t>
        </w:r>
        <w:r w:rsidRPr="001C3100">
          <w:rPr>
            <w:rFonts w:ascii="Courier New" w:hAnsi="Courier New"/>
            <w:noProof/>
            <w:sz w:val="16"/>
            <w:szCs w:val="20"/>
            <w:lang w:val="en-GB" w:eastAsia="en-GB"/>
          </w:rPr>
          <w:tab/>
        </w:r>
        <w:r w:rsidRPr="001C3100">
          <w:rPr>
            <w:rFonts w:ascii="Courier New" w:hAnsi="Courier New"/>
            <w:noProof/>
            <w:sz w:val="16"/>
            <w:szCs w:val="20"/>
            <w:lang w:val="en-GB" w:eastAsia="en-GB"/>
          </w:rPr>
          <w:tab/>
        </w:r>
        <w:r w:rsidRPr="001C3100">
          <w:rPr>
            <w:rFonts w:ascii="Courier New" w:hAnsi="Courier New"/>
            <w:noProof/>
            <w:sz w:val="16"/>
            <w:szCs w:val="20"/>
            <w:lang w:val="en-GB" w:eastAsia="en-GB"/>
          </w:rPr>
          <w:tab/>
        </w:r>
        <w:r w:rsidRPr="001C3100">
          <w:rPr>
            <w:rFonts w:ascii="Courier New" w:hAnsi="Courier New"/>
            <w:noProof/>
            <w:sz w:val="16"/>
            <w:szCs w:val="20"/>
            <w:lang w:val="en-GB" w:eastAsia="en-GB"/>
          </w:rPr>
          <w:tab/>
        </w:r>
        <w:r w:rsidRPr="001C3100">
          <w:rPr>
            <w:rFonts w:ascii="Courier New" w:hAnsi="Courier New"/>
            <w:noProof/>
            <w:sz w:val="16"/>
            <w:szCs w:val="20"/>
            <w:lang w:val="en-GB" w:eastAsia="en-GB"/>
          </w:rPr>
          <w:tab/>
        </w:r>
        <w:r w:rsidRPr="001C3100">
          <w:rPr>
            <w:rFonts w:ascii="Courier New" w:hAnsi="Courier New"/>
            <w:noProof/>
            <w:sz w:val="16"/>
            <w:szCs w:val="20"/>
            <w:lang w:val="en-GB" w:eastAsia="en-GB"/>
          </w:rPr>
          <w:tab/>
        </w:r>
        <w:r w:rsidRPr="001C3100">
          <w:rPr>
            <w:rFonts w:ascii="Courier New" w:hAnsi="Courier New"/>
            <w:noProof/>
            <w:sz w:val="16"/>
            <w:szCs w:val="20"/>
            <w:lang w:val="en-GB" w:eastAsia="en-GB"/>
          </w:rPr>
          <w:tab/>
        </w:r>
        <w:r w:rsidRPr="001C3100">
          <w:rPr>
            <w:rFonts w:ascii="Courier New" w:hAnsi="Courier New"/>
            <w:noProof/>
            <w:sz w:val="16"/>
            <w:szCs w:val="20"/>
            <w:lang w:val="en-GB" w:eastAsia="en-GB"/>
          </w:rPr>
          <w:tab/>
        </w:r>
        <w:r w:rsidRPr="001C3100">
          <w:rPr>
            <w:rFonts w:ascii="Courier New" w:hAnsi="Courier New"/>
            <w:noProof/>
            <w:sz w:val="16"/>
            <w:szCs w:val="20"/>
            <w:lang w:val="en-GB" w:eastAsia="en-GB"/>
          </w:rPr>
          <w:tab/>
          <w:t xml:space="preserve">  OPTIONAL,   </w:t>
        </w:r>
        <w:r w:rsidRPr="001C3100">
          <w:rPr>
            <w:rFonts w:ascii="Courier New" w:hAnsi="Courier New" w:hint="eastAsia"/>
            <w:noProof/>
            <w:sz w:val="16"/>
            <w:szCs w:val="20"/>
            <w:lang w:val="en-GB" w:eastAsia="en-GB"/>
          </w:rPr>
          <w:t>-</w:t>
        </w:r>
        <w:r w:rsidRPr="001C3100">
          <w:rPr>
            <w:rFonts w:ascii="Courier New" w:hAnsi="Courier New"/>
            <w:noProof/>
            <w:sz w:val="16"/>
            <w:szCs w:val="20"/>
            <w:lang w:val="en-GB" w:eastAsia="en-GB"/>
          </w:rPr>
          <w:t>- Need S</w:t>
        </w:r>
      </w:ins>
    </w:p>
    <w:p w14:paraId="769F4BFC" w14:textId="1C0EA379" w:rsidR="001D3DB3" w:rsidRPr="0057318F" w:rsidRDefault="001D3DB3" w:rsidP="001D3DB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38" w:author="Apple" w:date="2020-05-22T00:57:00Z"/>
          <w:rFonts w:ascii="Courier New" w:hAnsi="Courier New"/>
          <w:noProof/>
          <w:sz w:val="16"/>
          <w:szCs w:val="20"/>
          <w:lang w:val="en-GB" w:eastAsia="en-GB"/>
        </w:rPr>
      </w:pPr>
      <w:ins w:id="39" w:author="Apple" w:date="2020-05-22T00:57:00Z">
        <w:r w:rsidRPr="0057318F">
          <w:rPr>
            <w:rFonts w:ascii="Courier New" w:hAnsi="Courier New"/>
            <w:noProof/>
            <w:sz w:val="16"/>
            <w:szCs w:val="20"/>
            <w:lang w:val="en-GB" w:eastAsia="en-GB"/>
          </w:rPr>
          <w:t xml:space="preserve">    nonCriticalExtension                        </w:t>
        </w:r>
        <w:r w:rsidRPr="003B61E0">
          <w:rPr>
            <w:rFonts w:ascii="Courier New" w:hAnsi="Courier New"/>
            <w:noProof/>
            <w:sz w:val="16"/>
            <w:szCs w:val="20"/>
            <w:lang w:val="en-GB" w:eastAsia="en-GB"/>
          </w:rPr>
          <w:t xml:space="preserve">RRCReconfiguration-v16xy-IEs </w:t>
        </w:r>
        <w:r>
          <w:rPr>
            <w:rFonts w:ascii="Courier New" w:hAnsi="Courier New"/>
            <w:noProof/>
            <w:sz w:val="16"/>
            <w:szCs w:val="20"/>
            <w:lang w:val="en-GB" w:eastAsia="en-GB"/>
          </w:rPr>
          <w:tab/>
        </w:r>
        <w:r>
          <w:rPr>
            <w:rFonts w:ascii="Courier New" w:hAnsi="Courier New"/>
            <w:noProof/>
            <w:sz w:val="16"/>
            <w:szCs w:val="20"/>
            <w:lang w:val="en-GB" w:eastAsia="en-GB"/>
          </w:rPr>
          <w:tab/>
        </w:r>
        <w:r>
          <w:rPr>
            <w:rFonts w:ascii="Courier New" w:hAnsi="Courier New"/>
            <w:noProof/>
            <w:sz w:val="16"/>
            <w:szCs w:val="20"/>
            <w:lang w:val="en-GB" w:eastAsia="en-GB"/>
          </w:rPr>
          <w:tab/>
        </w:r>
        <w:r>
          <w:rPr>
            <w:rFonts w:ascii="Courier New" w:hAnsi="Courier New"/>
            <w:noProof/>
            <w:sz w:val="16"/>
            <w:szCs w:val="20"/>
            <w:lang w:val="en-GB" w:eastAsia="en-GB"/>
          </w:rPr>
          <w:tab/>
        </w:r>
        <w:r>
          <w:rPr>
            <w:rFonts w:ascii="Courier New" w:hAnsi="Courier New"/>
            <w:noProof/>
            <w:sz w:val="16"/>
            <w:szCs w:val="20"/>
            <w:lang w:val="en-GB" w:eastAsia="en-GB"/>
          </w:rPr>
          <w:tab/>
        </w:r>
        <w:r>
          <w:rPr>
            <w:rFonts w:ascii="Courier New" w:hAnsi="Courier New"/>
            <w:noProof/>
            <w:sz w:val="16"/>
            <w:szCs w:val="20"/>
            <w:lang w:val="en-GB" w:eastAsia="en-GB"/>
          </w:rPr>
          <w:tab/>
        </w:r>
        <w:r>
          <w:rPr>
            <w:rFonts w:ascii="Courier New" w:hAnsi="Courier New"/>
            <w:noProof/>
            <w:sz w:val="16"/>
            <w:szCs w:val="20"/>
            <w:lang w:val="en-GB" w:eastAsia="en-GB"/>
          </w:rPr>
          <w:tab/>
        </w:r>
        <w:r>
          <w:rPr>
            <w:rFonts w:ascii="Courier New" w:hAnsi="Courier New"/>
            <w:noProof/>
            <w:sz w:val="16"/>
            <w:szCs w:val="20"/>
            <w:lang w:val="en-GB" w:eastAsia="en-GB"/>
          </w:rPr>
          <w:tab/>
        </w:r>
        <w:r>
          <w:rPr>
            <w:rFonts w:ascii="Courier New" w:hAnsi="Courier New"/>
            <w:noProof/>
            <w:sz w:val="16"/>
            <w:szCs w:val="20"/>
            <w:lang w:val="en-GB" w:eastAsia="en-GB"/>
          </w:rPr>
          <w:tab/>
        </w:r>
        <w:r>
          <w:rPr>
            <w:rFonts w:ascii="Courier New" w:hAnsi="Courier New"/>
            <w:noProof/>
            <w:sz w:val="16"/>
            <w:szCs w:val="20"/>
            <w:lang w:val="en-GB" w:eastAsia="en-GB"/>
          </w:rPr>
          <w:tab/>
        </w:r>
        <w:r>
          <w:rPr>
            <w:rFonts w:ascii="Courier New" w:hAnsi="Courier New"/>
            <w:noProof/>
            <w:sz w:val="16"/>
            <w:szCs w:val="20"/>
            <w:lang w:val="en-GB" w:eastAsia="en-GB"/>
          </w:rPr>
          <w:tab/>
          <w:t xml:space="preserve">  </w:t>
        </w:r>
        <w:r w:rsidRPr="0057318F">
          <w:rPr>
            <w:rFonts w:ascii="Courier New" w:hAnsi="Courier New"/>
            <w:noProof/>
            <w:color w:val="993366"/>
            <w:sz w:val="16"/>
            <w:szCs w:val="20"/>
            <w:lang w:val="en-GB" w:eastAsia="en-GB"/>
          </w:rPr>
          <w:t>OPTIONAL</w:t>
        </w:r>
      </w:ins>
    </w:p>
    <w:p w14:paraId="58330273" w14:textId="77777777" w:rsidR="001D3DB3" w:rsidRPr="0057318F" w:rsidRDefault="001D3DB3" w:rsidP="001D3DB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40" w:author="Apple" w:date="2020-05-22T00:57:00Z"/>
          <w:rFonts w:ascii="Courier New" w:hAnsi="Courier New"/>
          <w:noProof/>
          <w:sz w:val="16"/>
          <w:szCs w:val="20"/>
          <w:lang w:val="en-GB" w:eastAsia="en-GB"/>
        </w:rPr>
      </w:pPr>
      <w:ins w:id="41" w:author="Apple" w:date="2020-05-22T00:57:00Z">
        <w:r w:rsidRPr="0057318F">
          <w:rPr>
            <w:rFonts w:ascii="Courier New" w:hAnsi="Courier New"/>
            <w:noProof/>
            <w:sz w:val="16"/>
            <w:szCs w:val="20"/>
            <w:lang w:val="en-GB" w:eastAsia="en-GB"/>
          </w:rPr>
          <w:t>}</w:t>
        </w:r>
      </w:ins>
    </w:p>
    <w:p w14:paraId="102D8E01" w14:textId="77777777" w:rsidR="001D3DB3" w:rsidRPr="003B61E0" w:rsidRDefault="001D3DB3"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0DFE883B"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RRCReconfiguration-v16xy-IEs ::=        SEQUENCE {</w:t>
      </w:r>
    </w:p>
    <w:p w14:paraId="78BCF707"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xml:space="preserve">    otherConfig-v16xy                       OtherConfig-v16xy                          OPTIONAL, -- Need M</w:t>
      </w:r>
    </w:p>
    <w:p w14:paraId="045DBF35"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xml:space="preserve">    bap-Config-r16                          SetupRelease { BAP-Config-r16 }            OPTIONAL, -- Need M</w:t>
      </w:r>
    </w:p>
    <w:p w14:paraId="1B7D0AE1"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xml:space="preserve">    conditionalReconfiguration-r16          ConditionalReconfiguration-r16             OPTIONAL, -- Need M</w:t>
      </w:r>
    </w:p>
    <w:p w14:paraId="27171D2D"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xml:space="preserve">    daps-SourceRelease-r16                  ENUMERATED{true}                           OPTIONAL, -- Need N</w:t>
      </w:r>
    </w:p>
    <w:p w14:paraId="3CC70D1B"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xml:space="preserve">    sl-ConfigDedicatedNR-r16                SetupRelease {SL-ConfigDedicatedNR-r16}    OPTIONAL, -- Need M</w:t>
      </w:r>
    </w:p>
    <w:p w14:paraId="3B4EA2C5"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xml:space="preserve">    sl-ConfigDedicatedEUTRA-r16             SetupRelease {SL-ConfigDedicatedEUTRA-r16} OPTIONAL, -- Need M</w:t>
      </w:r>
    </w:p>
    <w:p w14:paraId="3EAA6B32"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xml:space="preserve">    nonCriticalExtension                    SEQUENCE {}                                OPTIONAL</w:t>
      </w:r>
    </w:p>
    <w:p w14:paraId="2ADF3FFF"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w:t>
      </w:r>
    </w:p>
    <w:p w14:paraId="51A6E384" w14:textId="77777777" w:rsidR="00430600" w:rsidRPr="007B20BE"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rPr>
      </w:pPr>
    </w:p>
    <w:p w14:paraId="0A731C8B"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Editor's Note: Whether an explicit indication is needed to configure/deconfigure the on-demand SIB request for CONNECTED UEs is FFS.</w:t>
      </w:r>
    </w:p>
    <w:p w14:paraId="7D1AAEF3"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03B691CC"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MRDC-SecondaryCellGroupConfig ::=       SEQUENCE {</w:t>
      </w:r>
    </w:p>
    <w:p w14:paraId="0E03F9C8"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xml:space="preserve">    mrdc-ReleaseAndAdd                  ENUMERATED {true}                                                         OPTIONAL,   -- Need N</w:t>
      </w:r>
    </w:p>
    <w:p w14:paraId="499229C0"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xml:space="preserve">    mrdc-SecondaryCellGroup             CHOICE {</w:t>
      </w:r>
    </w:p>
    <w:p w14:paraId="07587828"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xml:space="preserve">        nr-SCG                              OCTET STRING  (CONTAINING RRCReconfiguration), </w:t>
      </w:r>
    </w:p>
    <w:p w14:paraId="68063BFE"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xml:space="preserve">        eutra-SCG                           OCTET STRING</w:t>
      </w:r>
    </w:p>
    <w:p w14:paraId="52387895"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xml:space="preserve">    }</w:t>
      </w:r>
    </w:p>
    <w:p w14:paraId="5B76C8E4"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w:t>
      </w:r>
    </w:p>
    <w:p w14:paraId="7705A7B8"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2F003654"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BAP-Config-r16 ::=                      SEQUENCE {</w:t>
      </w:r>
    </w:p>
    <w:p w14:paraId="3631115A"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xml:space="preserve">    bap-Address-r16                        BIT STRING (SIZE (10)),</w:t>
      </w:r>
    </w:p>
    <w:p w14:paraId="1373858F"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xml:space="preserve">    defaultUL-BAProutingID-r16             BAP-Routing-ID-r16                      OPTIONAL, -- Need FFS</w:t>
      </w:r>
    </w:p>
    <w:p w14:paraId="51D78CF3"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xml:space="preserve">    defaultUL-BH-RLC-Channel-r16           BH-LogicalChannelIdentity-r16           OPTIONAL, -- Need M</w:t>
      </w:r>
    </w:p>
    <w:p w14:paraId="5547237D"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xml:space="preserve">    ...</w:t>
      </w:r>
    </w:p>
    <w:p w14:paraId="25294AC1"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w:t>
      </w:r>
    </w:p>
    <w:p w14:paraId="3C258782"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06CC6550"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MasterKeyUpdate ::=                 SEQUENCE {</w:t>
      </w:r>
    </w:p>
    <w:p w14:paraId="6A5774CB"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xml:space="preserve">    keySetChangeIndicator           BOOLEAN,</w:t>
      </w:r>
    </w:p>
    <w:p w14:paraId="38287B92"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xml:space="preserve">    nextHopChainingCount            NextHopChainingCount,</w:t>
      </w:r>
    </w:p>
    <w:p w14:paraId="04195221"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xml:space="preserve">    nas-Container                   OCTET STRING                                                     OPTIONAL,    -- Cond securityNASC</w:t>
      </w:r>
    </w:p>
    <w:p w14:paraId="5A707768"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xml:space="preserve">    ...</w:t>
      </w:r>
    </w:p>
    <w:p w14:paraId="27A1AC32"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w:t>
      </w:r>
    </w:p>
    <w:p w14:paraId="0057C4B9"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4222966B"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t>-- TAG-RRCRECONFIGURATION-STOP</w:t>
      </w:r>
    </w:p>
    <w:p w14:paraId="43F15CF7" w14:textId="77777777" w:rsidR="00430600" w:rsidRPr="003B61E0" w:rsidRDefault="00430600" w:rsidP="004306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3B61E0">
        <w:rPr>
          <w:rFonts w:ascii="Courier New" w:hAnsi="Courier New"/>
          <w:noProof/>
          <w:sz w:val="16"/>
          <w:szCs w:val="20"/>
          <w:lang w:val="en-GB" w:eastAsia="en-GB"/>
        </w:rPr>
        <w:lastRenderedPageBreak/>
        <w:t>-- ASN1STOP</w:t>
      </w:r>
    </w:p>
    <w:p w14:paraId="1D884CA5" w14:textId="77777777" w:rsidR="00430600" w:rsidRPr="003B61E0" w:rsidRDefault="00430600" w:rsidP="00430600">
      <w:pPr>
        <w:overflowPunct w:val="0"/>
        <w:autoSpaceDE w:val="0"/>
        <w:autoSpaceDN w:val="0"/>
        <w:adjustRightInd w:val="0"/>
        <w:spacing w:after="180"/>
        <w:textAlignment w:val="baseline"/>
        <w:rPr>
          <w:sz w:val="20"/>
          <w:szCs w:val="20"/>
          <w:lang w:val="en-GB" w:eastAsia="ja-JP"/>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0600" w:rsidRPr="003B61E0" w14:paraId="0B5C1007" w14:textId="77777777" w:rsidTr="00CF5E60">
        <w:tc>
          <w:tcPr>
            <w:tcW w:w="14173" w:type="dxa"/>
            <w:tcBorders>
              <w:top w:val="single" w:sz="4" w:space="0" w:color="auto"/>
              <w:left w:val="single" w:sz="4" w:space="0" w:color="auto"/>
              <w:bottom w:val="single" w:sz="4" w:space="0" w:color="auto"/>
              <w:right w:val="single" w:sz="4" w:space="0" w:color="auto"/>
            </w:tcBorders>
            <w:hideMark/>
          </w:tcPr>
          <w:p w14:paraId="10F11269" w14:textId="77777777" w:rsidR="00430600" w:rsidRPr="003B61E0" w:rsidRDefault="00430600" w:rsidP="00CF5E60">
            <w:pPr>
              <w:keepNext/>
              <w:keepLines/>
              <w:overflowPunct w:val="0"/>
              <w:autoSpaceDE w:val="0"/>
              <w:autoSpaceDN w:val="0"/>
              <w:adjustRightInd w:val="0"/>
              <w:jc w:val="center"/>
              <w:textAlignment w:val="baseline"/>
              <w:rPr>
                <w:rFonts w:ascii="Arial" w:hAnsi="Arial"/>
                <w:b/>
                <w:sz w:val="18"/>
                <w:szCs w:val="22"/>
                <w:lang w:val="en-GB" w:eastAsia="ja-JP"/>
              </w:rPr>
            </w:pPr>
            <w:r w:rsidRPr="003B61E0">
              <w:rPr>
                <w:rFonts w:ascii="Arial" w:hAnsi="Arial"/>
                <w:b/>
                <w:i/>
                <w:sz w:val="18"/>
                <w:szCs w:val="22"/>
                <w:lang w:val="en-GB" w:eastAsia="ja-JP"/>
              </w:rPr>
              <w:lastRenderedPageBreak/>
              <w:t xml:space="preserve">RRCReconfiguration-IEs </w:t>
            </w:r>
            <w:r w:rsidRPr="003B61E0">
              <w:rPr>
                <w:rFonts w:ascii="Arial" w:hAnsi="Arial"/>
                <w:b/>
                <w:sz w:val="18"/>
                <w:szCs w:val="22"/>
                <w:lang w:val="en-GB" w:eastAsia="ja-JP"/>
              </w:rPr>
              <w:t>field descriptions</w:t>
            </w:r>
          </w:p>
        </w:tc>
      </w:tr>
      <w:tr w:rsidR="00430600" w:rsidRPr="003B61E0" w14:paraId="762C0054" w14:textId="77777777" w:rsidTr="00CF5E60">
        <w:tc>
          <w:tcPr>
            <w:tcW w:w="14173" w:type="dxa"/>
            <w:tcBorders>
              <w:top w:val="single" w:sz="4" w:space="0" w:color="auto"/>
              <w:left w:val="single" w:sz="4" w:space="0" w:color="auto"/>
              <w:bottom w:val="single" w:sz="4" w:space="0" w:color="auto"/>
              <w:right w:val="single" w:sz="4" w:space="0" w:color="auto"/>
            </w:tcBorders>
          </w:tcPr>
          <w:p w14:paraId="65DF93C3" w14:textId="77777777" w:rsidR="00430600" w:rsidRPr="003B61E0" w:rsidRDefault="00430600" w:rsidP="00CF5E60">
            <w:pPr>
              <w:keepNext/>
              <w:keepLines/>
              <w:overflowPunct w:val="0"/>
              <w:autoSpaceDE w:val="0"/>
              <w:autoSpaceDN w:val="0"/>
              <w:adjustRightInd w:val="0"/>
              <w:textAlignment w:val="baseline"/>
              <w:rPr>
                <w:rFonts w:ascii="Arial" w:hAnsi="Arial"/>
                <w:b/>
                <w:bCs/>
                <w:i/>
                <w:sz w:val="18"/>
                <w:szCs w:val="20"/>
                <w:lang w:val="en-GB" w:eastAsia="en-GB"/>
              </w:rPr>
            </w:pPr>
            <w:r w:rsidRPr="003B61E0">
              <w:rPr>
                <w:rFonts w:ascii="Arial" w:hAnsi="Arial"/>
                <w:b/>
                <w:bCs/>
                <w:i/>
                <w:sz w:val="18"/>
                <w:szCs w:val="20"/>
                <w:lang w:val="en-GB" w:eastAsia="en-GB"/>
              </w:rPr>
              <w:t>bap-Config</w:t>
            </w:r>
          </w:p>
          <w:p w14:paraId="4D349B05" w14:textId="77777777" w:rsidR="00430600" w:rsidRPr="003B61E0" w:rsidRDefault="00430600" w:rsidP="00CF5E60">
            <w:pPr>
              <w:keepNext/>
              <w:keepLines/>
              <w:overflowPunct w:val="0"/>
              <w:autoSpaceDE w:val="0"/>
              <w:autoSpaceDN w:val="0"/>
              <w:adjustRightInd w:val="0"/>
              <w:textAlignment w:val="baseline"/>
              <w:rPr>
                <w:rFonts w:ascii="Arial" w:hAnsi="Arial"/>
                <w:sz w:val="18"/>
                <w:szCs w:val="22"/>
                <w:lang w:val="en-GB" w:eastAsia="ja-JP"/>
              </w:rPr>
            </w:pPr>
            <w:r w:rsidRPr="003B61E0">
              <w:rPr>
                <w:rFonts w:ascii="Arial" w:hAnsi="Arial"/>
                <w:sz w:val="18"/>
                <w:szCs w:val="22"/>
                <w:lang w:val="en-GB" w:eastAsia="ja-JP"/>
              </w:rPr>
              <w:t>This field is used to configure the BAP entity at the IAB-MT [47]. It is only used for IAB nodes.</w:t>
            </w:r>
          </w:p>
        </w:tc>
      </w:tr>
      <w:tr w:rsidR="00430600" w:rsidRPr="003B61E0" w14:paraId="277CC6B3" w14:textId="77777777" w:rsidTr="00CF5E60">
        <w:tc>
          <w:tcPr>
            <w:tcW w:w="14173" w:type="dxa"/>
            <w:tcBorders>
              <w:top w:val="single" w:sz="4" w:space="0" w:color="auto"/>
              <w:left w:val="single" w:sz="4" w:space="0" w:color="auto"/>
              <w:bottom w:val="single" w:sz="4" w:space="0" w:color="auto"/>
              <w:right w:val="single" w:sz="4" w:space="0" w:color="auto"/>
            </w:tcBorders>
          </w:tcPr>
          <w:p w14:paraId="11159DD7" w14:textId="77777777" w:rsidR="00430600" w:rsidRPr="003B61E0" w:rsidRDefault="00430600" w:rsidP="00CF5E60">
            <w:pPr>
              <w:keepNext/>
              <w:keepLines/>
              <w:overflowPunct w:val="0"/>
              <w:autoSpaceDE w:val="0"/>
              <w:autoSpaceDN w:val="0"/>
              <w:adjustRightInd w:val="0"/>
              <w:textAlignment w:val="baseline"/>
              <w:rPr>
                <w:rFonts w:ascii="Arial" w:hAnsi="Arial"/>
                <w:b/>
                <w:bCs/>
                <w:i/>
                <w:sz w:val="18"/>
                <w:szCs w:val="20"/>
                <w:lang w:val="en-GB" w:eastAsia="en-GB"/>
              </w:rPr>
            </w:pPr>
            <w:r w:rsidRPr="003B61E0">
              <w:rPr>
                <w:rFonts w:ascii="Arial" w:hAnsi="Arial"/>
                <w:b/>
                <w:bCs/>
                <w:i/>
                <w:sz w:val="18"/>
                <w:szCs w:val="20"/>
                <w:lang w:val="en-GB" w:eastAsia="en-GB"/>
              </w:rPr>
              <w:t>bap-Address</w:t>
            </w:r>
          </w:p>
          <w:p w14:paraId="0554F662" w14:textId="77777777" w:rsidR="00430600" w:rsidRPr="003B61E0" w:rsidRDefault="00430600" w:rsidP="00CF5E60">
            <w:pPr>
              <w:keepNext/>
              <w:keepLines/>
              <w:overflowPunct w:val="0"/>
              <w:autoSpaceDE w:val="0"/>
              <w:autoSpaceDN w:val="0"/>
              <w:adjustRightInd w:val="0"/>
              <w:textAlignment w:val="baseline"/>
              <w:rPr>
                <w:rFonts w:ascii="Arial" w:hAnsi="Arial"/>
                <w:b/>
                <w:bCs/>
                <w:i/>
                <w:sz w:val="18"/>
                <w:szCs w:val="20"/>
                <w:lang w:val="en-GB" w:eastAsia="en-GB"/>
              </w:rPr>
            </w:pPr>
            <w:r w:rsidRPr="003B61E0">
              <w:rPr>
                <w:rFonts w:ascii="Arial" w:hAnsi="Arial"/>
                <w:sz w:val="18"/>
                <w:szCs w:val="22"/>
                <w:lang w:val="en-GB" w:eastAsia="ja-JP"/>
              </w:rPr>
              <w:t>Indicates the BAP address of an IAB node.</w:t>
            </w:r>
          </w:p>
        </w:tc>
      </w:tr>
      <w:tr w:rsidR="00430600" w:rsidRPr="003B61E0" w14:paraId="1D4C2033" w14:textId="77777777" w:rsidTr="00CF5E60">
        <w:tc>
          <w:tcPr>
            <w:tcW w:w="14173" w:type="dxa"/>
            <w:tcBorders>
              <w:top w:val="single" w:sz="4" w:space="0" w:color="auto"/>
              <w:left w:val="single" w:sz="4" w:space="0" w:color="auto"/>
              <w:bottom w:val="single" w:sz="4" w:space="0" w:color="auto"/>
              <w:right w:val="single" w:sz="4" w:space="0" w:color="auto"/>
            </w:tcBorders>
          </w:tcPr>
          <w:p w14:paraId="78DF843C" w14:textId="77777777" w:rsidR="00430600" w:rsidRPr="003B61E0" w:rsidRDefault="00430600" w:rsidP="00CF5E60">
            <w:pPr>
              <w:keepNext/>
              <w:keepLines/>
              <w:overflowPunct w:val="0"/>
              <w:autoSpaceDE w:val="0"/>
              <w:autoSpaceDN w:val="0"/>
              <w:adjustRightInd w:val="0"/>
              <w:textAlignment w:val="baseline"/>
              <w:rPr>
                <w:rFonts w:ascii="Arial" w:hAnsi="Arial"/>
                <w:b/>
                <w:bCs/>
                <w:i/>
                <w:noProof/>
                <w:sz w:val="18"/>
                <w:szCs w:val="20"/>
                <w:lang w:val="en-GB" w:eastAsia="en-GB"/>
              </w:rPr>
            </w:pPr>
            <w:r w:rsidRPr="003B61E0">
              <w:rPr>
                <w:rFonts w:ascii="Arial" w:hAnsi="Arial"/>
                <w:b/>
                <w:bCs/>
                <w:i/>
                <w:noProof/>
                <w:sz w:val="18"/>
                <w:szCs w:val="20"/>
                <w:lang w:val="en-GB" w:eastAsia="en-GB"/>
              </w:rPr>
              <w:t>conditionalReconfiguration</w:t>
            </w:r>
          </w:p>
          <w:p w14:paraId="31E0EF61" w14:textId="77777777" w:rsidR="00430600" w:rsidRPr="003B61E0" w:rsidRDefault="00430600" w:rsidP="00CF5E60">
            <w:pPr>
              <w:keepNext/>
              <w:keepLines/>
              <w:overflowPunct w:val="0"/>
              <w:autoSpaceDE w:val="0"/>
              <w:autoSpaceDN w:val="0"/>
              <w:adjustRightInd w:val="0"/>
              <w:textAlignment w:val="baseline"/>
              <w:rPr>
                <w:rFonts w:ascii="Arial" w:hAnsi="Arial"/>
                <w:b/>
                <w:bCs/>
                <w:i/>
                <w:noProof/>
                <w:sz w:val="18"/>
                <w:szCs w:val="20"/>
                <w:lang w:val="en-GB" w:eastAsia="en-GB"/>
              </w:rPr>
            </w:pPr>
            <w:r w:rsidRPr="003B61E0">
              <w:rPr>
                <w:rFonts w:ascii="Arial" w:hAnsi="Arial"/>
                <w:bCs/>
                <w:noProof/>
                <w:sz w:val="18"/>
                <w:szCs w:val="20"/>
                <w:lang w:val="en-GB" w:eastAsia="en-GB"/>
              </w:rPr>
              <w:t>Configuration of candidate target SpCell(s) and execution condition(s) for conditional handover</w:t>
            </w:r>
            <w:r w:rsidRPr="003B61E0">
              <w:rPr>
                <w:rFonts w:ascii="Arial" w:hAnsi="Arial"/>
                <w:bCs/>
                <w:noProof/>
                <w:sz w:val="18"/>
                <w:szCs w:val="20"/>
                <w:lang w:val="en-GB"/>
              </w:rPr>
              <w:t xml:space="preserve"> or conditional PSCell change</w:t>
            </w:r>
            <w:r w:rsidRPr="003B61E0">
              <w:rPr>
                <w:rFonts w:ascii="Arial" w:hAnsi="Arial"/>
                <w:bCs/>
                <w:noProof/>
                <w:sz w:val="18"/>
                <w:szCs w:val="20"/>
                <w:lang w:val="en-GB" w:eastAsia="en-GB"/>
              </w:rPr>
              <w:t>.</w:t>
            </w:r>
            <w:r w:rsidRPr="003B61E0">
              <w:rPr>
                <w:sz w:val="18"/>
                <w:szCs w:val="20"/>
                <w:lang w:val="en-GB" w:eastAsia="ja-JP"/>
              </w:rPr>
              <w:t xml:space="preserve"> </w:t>
            </w:r>
            <w:r w:rsidRPr="003B61E0">
              <w:rPr>
                <w:rFonts w:ascii="Arial" w:hAnsi="Arial"/>
                <w:sz w:val="18"/>
                <w:szCs w:val="20"/>
                <w:lang w:val="en-GB" w:eastAsia="ja-JP"/>
              </w:rPr>
              <w:t xml:space="preserve">For conditional PSCell change, this field </w:t>
            </w:r>
            <w:r w:rsidRPr="003B61E0">
              <w:rPr>
                <w:rFonts w:ascii="Arial" w:hAnsi="Arial"/>
                <w:sz w:val="18"/>
                <w:szCs w:val="20"/>
                <w:lang w:val="en-GB"/>
              </w:rPr>
              <w:t>may</w:t>
            </w:r>
            <w:r w:rsidRPr="003B61E0">
              <w:rPr>
                <w:rFonts w:ascii="Arial" w:hAnsi="Arial"/>
                <w:sz w:val="18"/>
                <w:szCs w:val="20"/>
                <w:lang w:val="en-GB" w:eastAsia="ja-JP"/>
              </w:rPr>
              <w:t xml:space="preserve"> only be present in an </w:t>
            </w:r>
            <w:r w:rsidRPr="003B61E0">
              <w:rPr>
                <w:rFonts w:ascii="Arial" w:hAnsi="Arial"/>
                <w:i/>
                <w:sz w:val="18"/>
                <w:szCs w:val="20"/>
                <w:lang w:val="en-GB" w:eastAsia="ja-JP"/>
              </w:rPr>
              <w:t>RRCReconfiguration</w:t>
            </w:r>
            <w:r w:rsidRPr="003B61E0">
              <w:rPr>
                <w:rFonts w:ascii="Arial" w:hAnsi="Arial"/>
                <w:sz w:val="18"/>
                <w:szCs w:val="20"/>
                <w:lang w:val="en-GB" w:eastAsia="ja-JP"/>
              </w:rPr>
              <w:t xml:space="preserve"> message for </w:t>
            </w:r>
            <w:r w:rsidRPr="003B61E0">
              <w:rPr>
                <w:rFonts w:ascii="Arial" w:hAnsi="Arial"/>
                <w:sz w:val="18"/>
                <w:szCs w:val="20"/>
                <w:lang w:val="en-GB"/>
              </w:rPr>
              <w:t xml:space="preserve">intra-SN </w:t>
            </w:r>
            <w:r w:rsidRPr="003B61E0">
              <w:rPr>
                <w:rFonts w:ascii="Arial" w:hAnsi="Arial"/>
                <w:sz w:val="18"/>
                <w:szCs w:val="20"/>
                <w:lang w:val="en-GB" w:eastAsia="ja-JP"/>
              </w:rPr>
              <w:t>PSCell change</w:t>
            </w:r>
            <w:r w:rsidRPr="003B61E0">
              <w:rPr>
                <w:rFonts w:ascii="Arial" w:hAnsi="Arial"/>
                <w:sz w:val="18"/>
                <w:szCs w:val="20"/>
                <w:lang w:val="en-GB"/>
              </w:rPr>
              <w:t>. The network does not configure a UE with both conditional PCell change and conditional PSCell change simultaneously</w:t>
            </w:r>
            <w:r w:rsidRPr="003B61E0">
              <w:rPr>
                <w:rFonts w:ascii="Arial" w:hAnsi="Arial"/>
                <w:bCs/>
                <w:noProof/>
                <w:sz w:val="18"/>
                <w:szCs w:val="20"/>
                <w:lang w:val="en-GB" w:eastAsia="en-GB"/>
              </w:rPr>
              <w:t xml:space="preserve">. The field is absent if </w:t>
            </w:r>
            <w:r w:rsidRPr="003B61E0">
              <w:rPr>
                <w:rFonts w:ascii="Arial" w:hAnsi="Arial"/>
                <w:i/>
                <w:sz w:val="18"/>
                <w:szCs w:val="20"/>
                <w:lang w:val="en-GB" w:eastAsia="ja-JP"/>
              </w:rPr>
              <w:t>dapsConfig</w:t>
            </w:r>
            <w:r w:rsidRPr="003B61E0">
              <w:rPr>
                <w:rFonts w:ascii="Arial" w:hAnsi="Arial"/>
                <w:sz w:val="18"/>
                <w:szCs w:val="20"/>
                <w:lang w:val="en-GB" w:eastAsia="ja-JP"/>
              </w:rPr>
              <w:t xml:space="preserve"> is configured for any DRB or the cell indicated in </w:t>
            </w:r>
            <w:r w:rsidRPr="003B61E0">
              <w:rPr>
                <w:rFonts w:ascii="Arial" w:hAnsi="Arial"/>
                <w:i/>
                <w:iCs/>
                <w:sz w:val="18"/>
                <w:szCs w:val="20"/>
                <w:lang w:val="en-GB" w:eastAsia="ja-JP"/>
              </w:rPr>
              <w:t>masterCellGroup</w:t>
            </w:r>
            <w:r w:rsidRPr="003B61E0">
              <w:rPr>
                <w:rFonts w:ascii="Arial" w:hAnsi="Arial"/>
                <w:sz w:val="18"/>
                <w:szCs w:val="20"/>
                <w:lang w:val="en-GB" w:eastAsia="ja-JP"/>
              </w:rPr>
              <w:t xml:space="preserve"> is different from the serving cell.</w:t>
            </w:r>
          </w:p>
        </w:tc>
      </w:tr>
      <w:tr w:rsidR="00430600" w:rsidRPr="003B61E0" w14:paraId="325A6EC9" w14:textId="77777777" w:rsidTr="00CF5E60">
        <w:tc>
          <w:tcPr>
            <w:tcW w:w="14173" w:type="dxa"/>
            <w:tcBorders>
              <w:top w:val="single" w:sz="4" w:space="0" w:color="auto"/>
              <w:left w:val="single" w:sz="4" w:space="0" w:color="auto"/>
              <w:bottom w:val="single" w:sz="4" w:space="0" w:color="auto"/>
              <w:right w:val="single" w:sz="4" w:space="0" w:color="auto"/>
            </w:tcBorders>
          </w:tcPr>
          <w:p w14:paraId="0C7C14B4" w14:textId="77777777" w:rsidR="00430600" w:rsidRPr="003B61E0" w:rsidRDefault="00430600" w:rsidP="00CF5E60">
            <w:pPr>
              <w:keepNext/>
              <w:keepLines/>
              <w:overflowPunct w:val="0"/>
              <w:autoSpaceDE w:val="0"/>
              <w:autoSpaceDN w:val="0"/>
              <w:adjustRightInd w:val="0"/>
              <w:textAlignment w:val="baseline"/>
              <w:rPr>
                <w:rFonts w:ascii="Arial" w:hAnsi="Arial"/>
                <w:b/>
                <w:bCs/>
                <w:i/>
                <w:noProof/>
                <w:sz w:val="18"/>
                <w:szCs w:val="20"/>
                <w:lang w:val="en-GB" w:eastAsia="en-GB"/>
              </w:rPr>
            </w:pPr>
            <w:r w:rsidRPr="003B61E0">
              <w:rPr>
                <w:rFonts w:ascii="Arial" w:hAnsi="Arial"/>
                <w:b/>
                <w:bCs/>
                <w:i/>
                <w:noProof/>
                <w:sz w:val="18"/>
                <w:szCs w:val="20"/>
                <w:lang w:val="en-GB" w:eastAsia="en-GB"/>
              </w:rPr>
              <w:t>daps-SourceRelease</w:t>
            </w:r>
          </w:p>
          <w:p w14:paraId="0F32FE82" w14:textId="77777777" w:rsidR="00430600" w:rsidRPr="003B61E0" w:rsidDel="00CE3CFA" w:rsidRDefault="00430600" w:rsidP="00CF5E60">
            <w:pPr>
              <w:keepNext/>
              <w:keepLines/>
              <w:overflowPunct w:val="0"/>
              <w:autoSpaceDE w:val="0"/>
              <w:autoSpaceDN w:val="0"/>
              <w:adjustRightInd w:val="0"/>
              <w:textAlignment w:val="baseline"/>
              <w:rPr>
                <w:rFonts w:ascii="Arial" w:hAnsi="Arial"/>
                <w:b/>
                <w:bCs/>
                <w:i/>
                <w:noProof/>
                <w:sz w:val="18"/>
                <w:szCs w:val="20"/>
                <w:lang w:val="en-GB" w:eastAsia="en-GB"/>
              </w:rPr>
            </w:pPr>
            <w:r w:rsidRPr="003B61E0">
              <w:rPr>
                <w:rFonts w:ascii="Arial" w:hAnsi="Arial"/>
                <w:bCs/>
                <w:noProof/>
                <w:sz w:val="18"/>
                <w:szCs w:val="20"/>
                <w:lang w:val="en-GB" w:eastAsia="en-GB"/>
              </w:rPr>
              <w:t>Indicates the UE to release the source.</w:t>
            </w:r>
          </w:p>
        </w:tc>
      </w:tr>
      <w:tr w:rsidR="00430600" w:rsidRPr="003B61E0" w14:paraId="18ED631A" w14:textId="77777777" w:rsidTr="00CF5E60">
        <w:tc>
          <w:tcPr>
            <w:tcW w:w="14173" w:type="dxa"/>
            <w:tcBorders>
              <w:top w:val="single" w:sz="4" w:space="0" w:color="auto"/>
              <w:left w:val="single" w:sz="4" w:space="0" w:color="auto"/>
              <w:bottom w:val="single" w:sz="4" w:space="0" w:color="auto"/>
              <w:right w:val="single" w:sz="4" w:space="0" w:color="auto"/>
            </w:tcBorders>
            <w:hideMark/>
          </w:tcPr>
          <w:p w14:paraId="5258D947" w14:textId="77777777" w:rsidR="00430600" w:rsidRPr="003B61E0" w:rsidRDefault="00430600" w:rsidP="00CF5E60">
            <w:pPr>
              <w:keepNext/>
              <w:keepLines/>
              <w:overflowPunct w:val="0"/>
              <w:autoSpaceDE w:val="0"/>
              <w:autoSpaceDN w:val="0"/>
              <w:adjustRightInd w:val="0"/>
              <w:textAlignment w:val="baseline"/>
              <w:rPr>
                <w:rFonts w:ascii="Arial" w:hAnsi="Arial"/>
                <w:b/>
                <w:bCs/>
                <w:i/>
                <w:noProof/>
                <w:sz w:val="18"/>
                <w:szCs w:val="20"/>
                <w:lang w:val="en-GB" w:eastAsia="en-GB"/>
              </w:rPr>
            </w:pPr>
            <w:r w:rsidRPr="003B61E0">
              <w:rPr>
                <w:rFonts w:ascii="Arial" w:hAnsi="Arial"/>
                <w:b/>
                <w:bCs/>
                <w:i/>
                <w:noProof/>
                <w:sz w:val="18"/>
                <w:szCs w:val="20"/>
                <w:lang w:val="en-GB" w:eastAsia="en-GB"/>
              </w:rPr>
              <w:t>dedicatedNAS-MessageList</w:t>
            </w:r>
          </w:p>
          <w:p w14:paraId="359464D7" w14:textId="77777777" w:rsidR="00430600" w:rsidRPr="003B61E0" w:rsidRDefault="00430600" w:rsidP="00CF5E60">
            <w:pPr>
              <w:keepNext/>
              <w:keepLines/>
              <w:overflowPunct w:val="0"/>
              <w:autoSpaceDE w:val="0"/>
              <w:autoSpaceDN w:val="0"/>
              <w:adjustRightInd w:val="0"/>
              <w:textAlignment w:val="baseline"/>
              <w:rPr>
                <w:rFonts w:ascii="Arial" w:hAnsi="Arial"/>
                <w:bCs/>
                <w:noProof/>
                <w:sz w:val="18"/>
                <w:szCs w:val="20"/>
                <w:lang w:val="en-GB" w:eastAsia="en-GB"/>
              </w:rPr>
            </w:pPr>
            <w:r w:rsidRPr="003B61E0">
              <w:rPr>
                <w:rFonts w:ascii="Arial" w:hAnsi="Arial"/>
                <w:bCs/>
                <w:noProof/>
                <w:sz w:val="18"/>
                <w:szCs w:val="20"/>
                <w:lang w:val="en-GB" w:eastAsia="en-GB"/>
              </w:rPr>
              <w:t xml:space="preserve">This field is used to transfer UE specific NAS layer information between the network and the UE. The RRC layer is transparent for each PDU in the list. </w:t>
            </w:r>
          </w:p>
        </w:tc>
      </w:tr>
      <w:tr w:rsidR="00430600" w:rsidRPr="003B61E0" w14:paraId="2B9761A0" w14:textId="77777777" w:rsidTr="00CF5E60">
        <w:tc>
          <w:tcPr>
            <w:tcW w:w="14173" w:type="dxa"/>
            <w:tcBorders>
              <w:top w:val="single" w:sz="4" w:space="0" w:color="auto"/>
              <w:left w:val="single" w:sz="4" w:space="0" w:color="auto"/>
              <w:bottom w:val="single" w:sz="4" w:space="0" w:color="auto"/>
              <w:right w:val="single" w:sz="4" w:space="0" w:color="auto"/>
            </w:tcBorders>
          </w:tcPr>
          <w:p w14:paraId="65FF8B80" w14:textId="77777777" w:rsidR="00430600" w:rsidRPr="003B61E0" w:rsidRDefault="00430600" w:rsidP="00CF5E60">
            <w:pPr>
              <w:keepNext/>
              <w:keepLines/>
              <w:overflowPunct w:val="0"/>
              <w:autoSpaceDE w:val="0"/>
              <w:autoSpaceDN w:val="0"/>
              <w:adjustRightInd w:val="0"/>
              <w:textAlignment w:val="baseline"/>
              <w:rPr>
                <w:rFonts w:ascii="Arial" w:hAnsi="Arial"/>
                <w:b/>
                <w:i/>
                <w:noProof/>
                <w:sz w:val="18"/>
                <w:szCs w:val="20"/>
                <w:lang w:val="en-GB" w:eastAsia="en-GB"/>
              </w:rPr>
            </w:pPr>
            <w:r w:rsidRPr="003B61E0">
              <w:rPr>
                <w:rFonts w:ascii="Arial" w:hAnsi="Arial"/>
                <w:b/>
                <w:i/>
                <w:noProof/>
                <w:sz w:val="18"/>
                <w:szCs w:val="20"/>
                <w:lang w:val="en-GB" w:eastAsia="en-GB"/>
              </w:rPr>
              <w:t>dedicatedSIB1-Delivery</w:t>
            </w:r>
          </w:p>
          <w:p w14:paraId="17978A0A" w14:textId="77777777" w:rsidR="00430600" w:rsidRPr="003B61E0" w:rsidRDefault="00430600" w:rsidP="00CF5E60">
            <w:pPr>
              <w:keepNext/>
              <w:keepLines/>
              <w:overflowPunct w:val="0"/>
              <w:autoSpaceDE w:val="0"/>
              <w:autoSpaceDN w:val="0"/>
              <w:adjustRightInd w:val="0"/>
              <w:textAlignment w:val="baseline"/>
              <w:rPr>
                <w:rFonts w:ascii="Arial" w:hAnsi="Arial"/>
                <w:noProof/>
                <w:sz w:val="18"/>
                <w:szCs w:val="20"/>
                <w:lang w:val="en-GB" w:eastAsia="en-GB"/>
              </w:rPr>
            </w:pPr>
            <w:r w:rsidRPr="003B61E0">
              <w:rPr>
                <w:rFonts w:ascii="Arial" w:hAnsi="Arial"/>
                <w:noProof/>
                <w:sz w:val="18"/>
                <w:szCs w:val="20"/>
                <w:lang w:val="en-GB" w:eastAsia="en-GB"/>
              </w:rPr>
              <w:t xml:space="preserve">This field is used to transfer </w:t>
            </w:r>
            <w:r w:rsidRPr="003B61E0">
              <w:rPr>
                <w:rFonts w:ascii="Arial" w:hAnsi="Arial"/>
                <w:i/>
                <w:sz w:val="18"/>
                <w:szCs w:val="20"/>
                <w:lang w:val="en-GB" w:eastAsia="ja-JP"/>
              </w:rPr>
              <w:t>SIB1</w:t>
            </w:r>
            <w:r w:rsidRPr="003B61E0">
              <w:rPr>
                <w:rFonts w:ascii="Arial" w:hAnsi="Arial"/>
                <w:noProof/>
                <w:sz w:val="18"/>
                <w:szCs w:val="20"/>
                <w:lang w:val="en-GB" w:eastAsia="en-GB"/>
              </w:rPr>
              <w:t xml:space="preserve"> to the UE.</w:t>
            </w:r>
            <w:r w:rsidRPr="003B61E0">
              <w:rPr>
                <w:rFonts w:ascii="Arial" w:hAnsi="Arial"/>
                <w:sz w:val="18"/>
                <w:szCs w:val="20"/>
                <w:lang w:val="en-GB" w:eastAsia="ja-JP"/>
              </w:rPr>
              <w:t xml:space="preserve"> </w:t>
            </w:r>
            <w:r w:rsidRPr="003B61E0">
              <w:rPr>
                <w:rFonts w:ascii="Arial" w:hAnsi="Arial"/>
                <w:noProof/>
                <w:sz w:val="18"/>
                <w:szCs w:val="20"/>
                <w:lang w:val="en-GB" w:eastAsia="en-GB"/>
              </w:rPr>
              <w:t xml:space="preserve">The field has the same values as the corresponding configuration in </w:t>
            </w:r>
            <w:r w:rsidRPr="003B61E0">
              <w:rPr>
                <w:rFonts w:ascii="Arial" w:hAnsi="Arial"/>
                <w:i/>
                <w:noProof/>
                <w:sz w:val="18"/>
                <w:szCs w:val="20"/>
                <w:lang w:val="en-GB" w:eastAsia="en-GB"/>
              </w:rPr>
              <w:t>servingCellConfigCommon</w:t>
            </w:r>
            <w:r w:rsidRPr="003B61E0">
              <w:rPr>
                <w:rFonts w:ascii="Arial" w:hAnsi="Arial"/>
                <w:noProof/>
                <w:sz w:val="18"/>
                <w:szCs w:val="20"/>
                <w:lang w:val="en-GB" w:eastAsia="en-GB"/>
              </w:rPr>
              <w:t>.</w:t>
            </w:r>
          </w:p>
        </w:tc>
      </w:tr>
      <w:tr w:rsidR="00430600" w:rsidRPr="003B61E0" w14:paraId="077C1703" w14:textId="77777777" w:rsidTr="00CF5E60">
        <w:tc>
          <w:tcPr>
            <w:tcW w:w="14173" w:type="dxa"/>
            <w:tcBorders>
              <w:top w:val="single" w:sz="4" w:space="0" w:color="auto"/>
              <w:left w:val="single" w:sz="4" w:space="0" w:color="auto"/>
              <w:bottom w:val="single" w:sz="4" w:space="0" w:color="auto"/>
              <w:right w:val="single" w:sz="4" w:space="0" w:color="auto"/>
            </w:tcBorders>
          </w:tcPr>
          <w:p w14:paraId="6988EF3E" w14:textId="77777777" w:rsidR="00430600" w:rsidRPr="003B61E0" w:rsidRDefault="00430600" w:rsidP="00CF5E60">
            <w:pPr>
              <w:keepNext/>
              <w:keepLines/>
              <w:overflowPunct w:val="0"/>
              <w:autoSpaceDE w:val="0"/>
              <w:autoSpaceDN w:val="0"/>
              <w:adjustRightInd w:val="0"/>
              <w:textAlignment w:val="baseline"/>
              <w:rPr>
                <w:rFonts w:ascii="Arial" w:hAnsi="Arial"/>
                <w:b/>
                <w:i/>
                <w:noProof/>
                <w:sz w:val="18"/>
                <w:szCs w:val="20"/>
                <w:lang w:val="en-GB" w:eastAsia="en-GB"/>
              </w:rPr>
            </w:pPr>
            <w:r w:rsidRPr="003B61E0">
              <w:rPr>
                <w:rFonts w:ascii="Arial" w:hAnsi="Arial"/>
                <w:b/>
                <w:i/>
                <w:noProof/>
                <w:sz w:val="18"/>
                <w:szCs w:val="20"/>
                <w:lang w:val="en-GB" w:eastAsia="en-GB"/>
              </w:rPr>
              <w:t>dedicatedSystemInformationDelivery</w:t>
            </w:r>
          </w:p>
          <w:p w14:paraId="454F1F99" w14:textId="77777777" w:rsidR="00430600" w:rsidRPr="003B61E0" w:rsidRDefault="00430600" w:rsidP="00CF5E60">
            <w:pPr>
              <w:keepNext/>
              <w:keepLines/>
              <w:overflowPunct w:val="0"/>
              <w:autoSpaceDE w:val="0"/>
              <w:autoSpaceDN w:val="0"/>
              <w:adjustRightInd w:val="0"/>
              <w:textAlignment w:val="baseline"/>
              <w:rPr>
                <w:rFonts w:ascii="Arial" w:hAnsi="Arial"/>
                <w:noProof/>
                <w:sz w:val="18"/>
                <w:szCs w:val="20"/>
                <w:lang w:val="en-GB" w:eastAsia="en-GB"/>
              </w:rPr>
            </w:pPr>
            <w:r w:rsidRPr="003B61E0">
              <w:rPr>
                <w:rFonts w:ascii="Arial" w:hAnsi="Arial"/>
                <w:noProof/>
                <w:sz w:val="18"/>
                <w:szCs w:val="20"/>
                <w:lang w:val="en-GB" w:eastAsia="en-GB"/>
              </w:rPr>
              <w:t xml:space="preserve">This field is used to transfer </w:t>
            </w:r>
            <w:r w:rsidRPr="003B61E0">
              <w:rPr>
                <w:rFonts w:ascii="Arial" w:hAnsi="Arial"/>
                <w:i/>
                <w:sz w:val="18"/>
                <w:szCs w:val="20"/>
                <w:lang w:val="en-GB" w:eastAsia="ja-JP"/>
              </w:rPr>
              <w:t>SIB6</w:t>
            </w:r>
            <w:r w:rsidRPr="003B61E0">
              <w:rPr>
                <w:rFonts w:ascii="Arial" w:hAnsi="Arial"/>
                <w:noProof/>
                <w:sz w:val="18"/>
                <w:szCs w:val="20"/>
                <w:lang w:val="en-GB" w:eastAsia="en-GB"/>
              </w:rPr>
              <w:t xml:space="preserve">, </w:t>
            </w:r>
            <w:r w:rsidRPr="003B61E0">
              <w:rPr>
                <w:rFonts w:ascii="Arial" w:hAnsi="Arial"/>
                <w:i/>
                <w:sz w:val="18"/>
                <w:szCs w:val="20"/>
                <w:lang w:val="en-GB" w:eastAsia="ja-JP"/>
              </w:rPr>
              <w:t>SIB7</w:t>
            </w:r>
            <w:r w:rsidRPr="003B61E0">
              <w:rPr>
                <w:rFonts w:ascii="Arial" w:hAnsi="Arial"/>
                <w:noProof/>
                <w:sz w:val="18"/>
                <w:szCs w:val="20"/>
                <w:lang w:val="en-GB" w:eastAsia="en-GB"/>
              </w:rPr>
              <w:t xml:space="preserve">, </w:t>
            </w:r>
            <w:r w:rsidRPr="003B61E0">
              <w:rPr>
                <w:rFonts w:ascii="Arial" w:hAnsi="Arial"/>
                <w:i/>
                <w:sz w:val="18"/>
                <w:szCs w:val="20"/>
                <w:lang w:val="en-GB" w:eastAsia="ja-JP"/>
              </w:rPr>
              <w:t>SIB8</w:t>
            </w:r>
            <w:r w:rsidRPr="003B61E0">
              <w:rPr>
                <w:rFonts w:ascii="Arial" w:hAnsi="Arial"/>
                <w:noProof/>
                <w:sz w:val="18"/>
                <w:szCs w:val="20"/>
                <w:lang w:val="en-GB" w:eastAsia="en-GB"/>
              </w:rPr>
              <w:t xml:space="preserve"> to the UE in RRC_IDLE and RRC_INACTIVE. For UEs in RRC_CONNECTED, this field is used to transfer the SIBs requested on-demand.</w:t>
            </w:r>
          </w:p>
        </w:tc>
      </w:tr>
      <w:tr w:rsidR="00430600" w:rsidRPr="003B61E0" w14:paraId="34D671C6" w14:textId="77777777" w:rsidTr="00CF5E60">
        <w:tc>
          <w:tcPr>
            <w:tcW w:w="14173" w:type="dxa"/>
            <w:tcBorders>
              <w:top w:val="single" w:sz="4" w:space="0" w:color="auto"/>
              <w:left w:val="single" w:sz="4" w:space="0" w:color="auto"/>
              <w:bottom w:val="single" w:sz="4" w:space="0" w:color="auto"/>
              <w:right w:val="single" w:sz="4" w:space="0" w:color="auto"/>
            </w:tcBorders>
          </w:tcPr>
          <w:p w14:paraId="3E8B8D2E" w14:textId="77777777" w:rsidR="00430600" w:rsidRPr="003B61E0" w:rsidRDefault="00430600" w:rsidP="00CF5E60">
            <w:pPr>
              <w:keepNext/>
              <w:keepLines/>
              <w:overflowPunct w:val="0"/>
              <w:autoSpaceDE w:val="0"/>
              <w:autoSpaceDN w:val="0"/>
              <w:adjustRightInd w:val="0"/>
              <w:textAlignment w:val="baseline"/>
              <w:rPr>
                <w:rFonts w:ascii="Arial" w:hAnsi="Arial"/>
                <w:b/>
                <w:bCs/>
                <w:i/>
                <w:sz w:val="18"/>
                <w:szCs w:val="20"/>
                <w:lang w:val="en-GB" w:eastAsia="en-GB"/>
              </w:rPr>
            </w:pPr>
            <w:r w:rsidRPr="003B61E0">
              <w:rPr>
                <w:rFonts w:ascii="Arial" w:hAnsi="Arial"/>
                <w:b/>
                <w:bCs/>
                <w:i/>
                <w:sz w:val="18"/>
                <w:szCs w:val="20"/>
                <w:lang w:val="en-GB" w:eastAsia="en-GB"/>
              </w:rPr>
              <w:t>DefaultUL-BAProutingID</w:t>
            </w:r>
          </w:p>
          <w:p w14:paraId="0AB3F54E" w14:textId="77777777" w:rsidR="00430600" w:rsidRPr="003B61E0" w:rsidRDefault="00430600" w:rsidP="00CF5E60">
            <w:pPr>
              <w:keepNext/>
              <w:keepLines/>
              <w:overflowPunct w:val="0"/>
              <w:autoSpaceDE w:val="0"/>
              <w:autoSpaceDN w:val="0"/>
              <w:adjustRightInd w:val="0"/>
              <w:textAlignment w:val="baseline"/>
              <w:rPr>
                <w:rFonts w:ascii="Arial" w:hAnsi="Arial"/>
                <w:b/>
                <w:i/>
                <w:sz w:val="18"/>
                <w:szCs w:val="20"/>
                <w:lang w:val="en-GB" w:eastAsia="en-GB"/>
              </w:rPr>
            </w:pPr>
            <w:r w:rsidRPr="003B61E0">
              <w:rPr>
                <w:rFonts w:ascii="Arial" w:hAnsi="Arial"/>
                <w:sz w:val="18"/>
                <w:szCs w:val="22"/>
                <w:lang w:val="en-GB" w:eastAsia="ja-JP"/>
              </w:rPr>
              <w:t>This field is used to configure the BAP entity at the IAB-MT [47]. It is only used for IAB nodes to configure the default uplink Routing ID</w:t>
            </w:r>
            <w:r w:rsidRPr="003B61E0">
              <w:rPr>
                <w:rFonts w:ascii="Arial" w:hAnsi="Arial"/>
                <w:i/>
                <w:sz w:val="18"/>
                <w:szCs w:val="20"/>
                <w:lang w:val="en-GB" w:eastAsia="ja-JP"/>
              </w:rPr>
              <w:t xml:space="preserve"> during IAB node bootstrapping for F1-AP and non-F1 traffic</w:t>
            </w:r>
            <w:r w:rsidRPr="003B61E0">
              <w:rPr>
                <w:rFonts w:ascii="Arial" w:hAnsi="Arial"/>
                <w:sz w:val="18"/>
                <w:szCs w:val="22"/>
                <w:lang w:val="en-GB" w:eastAsia="ja-JP"/>
              </w:rPr>
              <w:t>.</w:t>
            </w:r>
          </w:p>
        </w:tc>
      </w:tr>
      <w:tr w:rsidR="00430600" w:rsidRPr="003B61E0" w14:paraId="6F21E6BD" w14:textId="77777777" w:rsidTr="00CF5E60">
        <w:tc>
          <w:tcPr>
            <w:tcW w:w="14173" w:type="dxa"/>
            <w:tcBorders>
              <w:top w:val="single" w:sz="4" w:space="0" w:color="auto"/>
              <w:left w:val="single" w:sz="4" w:space="0" w:color="auto"/>
              <w:bottom w:val="single" w:sz="4" w:space="0" w:color="auto"/>
              <w:right w:val="single" w:sz="4" w:space="0" w:color="auto"/>
            </w:tcBorders>
          </w:tcPr>
          <w:p w14:paraId="21D79ADD" w14:textId="77777777" w:rsidR="00430600" w:rsidRPr="003B61E0" w:rsidRDefault="00430600" w:rsidP="00CF5E60">
            <w:pPr>
              <w:keepNext/>
              <w:keepLines/>
              <w:overflowPunct w:val="0"/>
              <w:autoSpaceDE w:val="0"/>
              <w:autoSpaceDN w:val="0"/>
              <w:adjustRightInd w:val="0"/>
              <w:textAlignment w:val="baseline"/>
              <w:rPr>
                <w:rFonts w:ascii="Arial" w:hAnsi="Arial"/>
                <w:b/>
                <w:bCs/>
                <w:i/>
                <w:sz w:val="18"/>
                <w:szCs w:val="20"/>
                <w:lang w:val="en-GB" w:eastAsia="en-GB"/>
              </w:rPr>
            </w:pPr>
            <w:r w:rsidRPr="003B61E0">
              <w:rPr>
                <w:rFonts w:ascii="Arial" w:hAnsi="Arial"/>
                <w:b/>
                <w:bCs/>
                <w:i/>
                <w:sz w:val="18"/>
                <w:szCs w:val="20"/>
                <w:lang w:val="en-GB" w:eastAsia="en-GB"/>
              </w:rPr>
              <w:t>DefaultUL-BH-RLC-Channel</w:t>
            </w:r>
          </w:p>
          <w:p w14:paraId="675CD345" w14:textId="77777777" w:rsidR="00430600" w:rsidRPr="003B61E0" w:rsidRDefault="00430600" w:rsidP="00CF5E60">
            <w:pPr>
              <w:keepNext/>
              <w:keepLines/>
              <w:overflowPunct w:val="0"/>
              <w:autoSpaceDE w:val="0"/>
              <w:autoSpaceDN w:val="0"/>
              <w:adjustRightInd w:val="0"/>
              <w:textAlignment w:val="baseline"/>
              <w:rPr>
                <w:rFonts w:ascii="Arial" w:hAnsi="Arial"/>
                <w:b/>
                <w:bCs/>
                <w:i/>
                <w:sz w:val="18"/>
                <w:szCs w:val="20"/>
                <w:lang w:val="en-GB" w:eastAsia="en-GB"/>
              </w:rPr>
            </w:pPr>
            <w:r w:rsidRPr="003B61E0">
              <w:rPr>
                <w:rFonts w:ascii="Arial" w:hAnsi="Arial"/>
                <w:sz w:val="18"/>
                <w:szCs w:val="22"/>
                <w:lang w:val="en-GB" w:eastAsia="ja-JP"/>
              </w:rPr>
              <w:t xml:space="preserve">This field is used to configure the BAP entity at the IAB-MT [47]. It is only used for IAB nodes to configure the default uplink </w:t>
            </w:r>
            <w:r w:rsidRPr="003B61E0">
              <w:rPr>
                <w:rFonts w:ascii="Arial" w:hAnsi="Arial"/>
                <w:i/>
                <w:sz w:val="18"/>
                <w:szCs w:val="20"/>
                <w:lang w:val="en-GB" w:eastAsia="ja-JP"/>
              </w:rPr>
              <w:t>bh-RLC-Channel during IAB node bootstrapping for F1-AP and non-F1 traffic</w:t>
            </w:r>
            <w:r w:rsidRPr="003B61E0">
              <w:rPr>
                <w:rFonts w:ascii="Arial" w:hAnsi="Arial"/>
                <w:sz w:val="18"/>
                <w:szCs w:val="22"/>
                <w:lang w:val="en-GB" w:eastAsia="ja-JP"/>
              </w:rPr>
              <w:t>.</w:t>
            </w:r>
          </w:p>
        </w:tc>
      </w:tr>
      <w:tr w:rsidR="00430600" w:rsidRPr="003B61E0" w14:paraId="53C1BB48" w14:textId="77777777" w:rsidTr="00CF5E60">
        <w:tc>
          <w:tcPr>
            <w:tcW w:w="14173" w:type="dxa"/>
            <w:tcBorders>
              <w:top w:val="single" w:sz="4" w:space="0" w:color="auto"/>
              <w:left w:val="single" w:sz="4" w:space="0" w:color="auto"/>
              <w:bottom w:val="single" w:sz="4" w:space="0" w:color="auto"/>
              <w:right w:val="single" w:sz="4" w:space="0" w:color="auto"/>
            </w:tcBorders>
            <w:hideMark/>
          </w:tcPr>
          <w:p w14:paraId="029DD75A" w14:textId="77777777" w:rsidR="00430600" w:rsidRPr="003B61E0" w:rsidRDefault="00430600" w:rsidP="00CF5E60">
            <w:pPr>
              <w:keepNext/>
              <w:keepLines/>
              <w:overflowPunct w:val="0"/>
              <w:autoSpaceDE w:val="0"/>
              <w:autoSpaceDN w:val="0"/>
              <w:adjustRightInd w:val="0"/>
              <w:textAlignment w:val="baseline"/>
              <w:rPr>
                <w:rFonts w:ascii="Arial" w:hAnsi="Arial"/>
                <w:b/>
                <w:bCs/>
                <w:i/>
                <w:noProof/>
                <w:sz w:val="18"/>
                <w:szCs w:val="20"/>
                <w:lang w:val="en-GB" w:eastAsia="en-GB"/>
              </w:rPr>
            </w:pPr>
            <w:r w:rsidRPr="003B61E0">
              <w:rPr>
                <w:rFonts w:ascii="Arial" w:hAnsi="Arial"/>
                <w:b/>
                <w:bCs/>
                <w:i/>
                <w:noProof/>
                <w:sz w:val="18"/>
                <w:szCs w:val="20"/>
                <w:lang w:val="en-GB" w:eastAsia="en-GB"/>
              </w:rPr>
              <w:t>fullConfig</w:t>
            </w:r>
          </w:p>
          <w:p w14:paraId="7C5B4061" w14:textId="77777777" w:rsidR="00430600" w:rsidRPr="003B61E0" w:rsidRDefault="00430600" w:rsidP="00CF5E60">
            <w:pPr>
              <w:keepNext/>
              <w:keepLines/>
              <w:overflowPunct w:val="0"/>
              <w:autoSpaceDE w:val="0"/>
              <w:autoSpaceDN w:val="0"/>
              <w:adjustRightInd w:val="0"/>
              <w:textAlignment w:val="baseline"/>
              <w:rPr>
                <w:rFonts w:ascii="Arial" w:hAnsi="Arial"/>
                <w:b/>
                <w:i/>
                <w:sz w:val="18"/>
                <w:szCs w:val="22"/>
                <w:lang w:val="en-GB" w:eastAsia="ja-JP"/>
              </w:rPr>
            </w:pPr>
            <w:r w:rsidRPr="003B61E0">
              <w:rPr>
                <w:rFonts w:ascii="Arial" w:hAnsi="Arial"/>
                <w:bCs/>
                <w:noProof/>
                <w:sz w:val="18"/>
                <w:szCs w:val="20"/>
                <w:lang w:val="en-GB" w:eastAsia="en-GB"/>
              </w:rPr>
              <w:t xml:space="preserve">Indicates that the full configuration option is applicable for the </w:t>
            </w:r>
            <w:r w:rsidRPr="003B61E0">
              <w:rPr>
                <w:rFonts w:ascii="Arial" w:hAnsi="Arial"/>
                <w:i/>
                <w:sz w:val="18"/>
                <w:szCs w:val="22"/>
                <w:lang w:val="en-GB" w:eastAsia="ja-JP"/>
              </w:rPr>
              <w:t>RRCReconfiguration</w:t>
            </w:r>
            <w:r w:rsidRPr="003B61E0">
              <w:rPr>
                <w:rFonts w:ascii="Arial" w:hAnsi="Arial"/>
                <w:bCs/>
                <w:noProof/>
                <w:sz w:val="18"/>
                <w:szCs w:val="20"/>
                <w:lang w:val="en-GB" w:eastAsia="en-GB"/>
              </w:rPr>
              <w:t xml:space="preserve"> message for intra-system intra-RAT HO. For inter-RAT HO from E-UTRA to NR, </w:t>
            </w:r>
            <w:r w:rsidRPr="003B61E0">
              <w:rPr>
                <w:rFonts w:ascii="Arial" w:hAnsi="Arial"/>
                <w:bCs/>
                <w:i/>
                <w:noProof/>
                <w:sz w:val="18"/>
                <w:szCs w:val="20"/>
                <w:lang w:val="en-GB" w:eastAsia="en-GB"/>
              </w:rPr>
              <w:t>fullConfig</w:t>
            </w:r>
            <w:r w:rsidRPr="003B61E0">
              <w:rPr>
                <w:rFonts w:ascii="Arial" w:hAnsi="Arial"/>
                <w:bCs/>
                <w:noProof/>
                <w:sz w:val="18"/>
                <w:szCs w:val="20"/>
                <w:lang w:val="en-GB" w:eastAsia="en-GB"/>
              </w:rPr>
              <w:t xml:space="preserve"> indicates whether or not delta signalling of SDAP/PDCP from source RAT is applicable. </w:t>
            </w:r>
            <w:r w:rsidRPr="003B61E0">
              <w:rPr>
                <w:rFonts w:ascii="Arial" w:hAnsi="Arial"/>
                <w:sz w:val="18"/>
                <w:szCs w:val="20"/>
                <w:lang w:val="en-GB" w:eastAsia="ja-JP"/>
              </w:rPr>
              <w:t xml:space="preserve">This field is absent if </w:t>
            </w:r>
            <w:r w:rsidRPr="003B61E0">
              <w:rPr>
                <w:rFonts w:ascii="Arial" w:hAnsi="Arial"/>
                <w:i/>
                <w:sz w:val="18"/>
                <w:szCs w:val="20"/>
                <w:lang w:val="en-GB" w:eastAsia="ja-JP"/>
              </w:rPr>
              <w:t>dapsConfig</w:t>
            </w:r>
            <w:r w:rsidRPr="003B61E0">
              <w:rPr>
                <w:rFonts w:ascii="Arial" w:hAnsi="Arial"/>
                <w:sz w:val="18"/>
                <w:szCs w:val="20"/>
                <w:lang w:val="en-GB" w:eastAsia="ja-JP"/>
              </w:rPr>
              <w:t xml:space="preserve"> is configured for any DRB or when the </w:t>
            </w:r>
            <w:r w:rsidRPr="003B61E0">
              <w:rPr>
                <w:rFonts w:ascii="Arial" w:hAnsi="Arial"/>
                <w:i/>
                <w:sz w:val="18"/>
                <w:szCs w:val="20"/>
                <w:lang w:val="en-GB" w:eastAsia="ja-JP"/>
              </w:rPr>
              <w:t>RRCReconfiguration</w:t>
            </w:r>
            <w:r w:rsidRPr="003B61E0">
              <w:rPr>
                <w:rFonts w:ascii="Arial" w:hAnsi="Arial"/>
                <w:sz w:val="18"/>
                <w:szCs w:val="20"/>
                <w:lang w:val="en-GB" w:eastAsia="ja-JP"/>
              </w:rPr>
              <w:t xml:space="preserve"> message is transmitted on SRB3, and in an </w:t>
            </w:r>
            <w:r w:rsidRPr="003B61E0">
              <w:rPr>
                <w:rFonts w:ascii="Arial" w:hAnsi="Arial"/>
                <w:i/>
                <w:sz w:val="18"/>
                <w:szCs w:val="20"/>
                <w:lang w:val="en-GB" w:eastAsia="ja-JP"/>
              </w:rPr>
              <w:t>RRCReconfiguration</w:t>
            </w:r>
            <w:r w:rsidRPr="003B61E0">
              <w:rPr>
                <w:rFonts w:ascii="Arial" w:hAnsi="Arial"/>
                <w:sz w:val="18"/>
                <w:szCs w:val="20"/>
                <w:lang w:val="en-GB" w:eastAsia="ja-JP"/>
              </w:rPr>
              <w:t xml:space="preserve"> message contained in another </w:t>
            </w:r>
            <w:r w:rsidRPr="003B61E0">
              <w:rPr>
                <w:rFonts w:ascii="Arial" w:hAnsi="Arial"/>
                <w:i/>
                <w:sz w:val="18"/>
                <w:szCs w:val="20"/>
                <w:lang w:val="en-GB" w:eastAsia="ja-JP"/>
              </w:rPr>
              <w:t>RRCReconfiguration</w:t>
            </w:r>
            <w:r w:rsidRPr="003B61E0">
              <w:rPr>
                <w:rFonts w:ascii="Arial" w:hAnsi="Arial"/>
                <w:sz w:val="18"/>
                <w:szCs w:val="20"/>
                <w:lang w:val="en-GB" w:eastAsia="ja-JP"/>
              </w:rPr>
              <w:t xml:space="preserve"> message (or </w:t>
            </w:r>
            <w:r w:rsidRPr="003B61E0">
              <w:rPr>
                <w:rFonts w:ascii="Arial" w:hAnsi="Arial"/>
                <w:i/>
                <w:sz w:val="18"/>
                <w:szCs w:val="20"/>
                <w:lang w:val="en-GB" w:eastAsia="ja-JP"/>
              </w:rPr>
              <w:t>RRCConnectionReconfiguration</w:t>
            </w:r>
            <w:r w:rsidRPr="003B61E0">
              <w:rPr>
                <w:rFonts w:ascii="Arial" w:hAnsi="Arial"/>
                <w:sz w:val="18"/>
                <w:szCs w:val="20"/>
                <w:lang w:val="en-GB" w:eastAsia="ja-JP"/>
              </w:rPr>
              <w:t xml:space="preserve"> message, see </w:t>
            </w:r>
            <w:r w:rsidRPr="003B61E0">
              <w:rPr>
                <w:rFonts w:ascii="Arial" w:hAnsi="Arial"/>
                <w:sz w:val="18"/>
                <w:szCs w:val="22"/>
                <w:lang w:val="en-GB" w:eastAsia="ja-JP"/>
              </w:rPr>
              <w:t xml:space="preserve">TS 36.331 [10]) </w:t>
            </w:r>
            <w:r w:rsidRPr="003B61E0">
              <w:rPr>
                <w:rFonts w:ascii="Arial" w:hAnsi="Arial"/>
                <w:sz w:val="18"/>
                <w:szCs w:val="20"/>
                <w:lang w:val="en-GB" w:eastAsia="ja-JP"/>
              </w:rPr>
              <w:t>transmitted on SRB1.</w:t>
            </w:r>
          </w:p>
        </w:tc>
      </w:tr>
      <w:tr w:rsidR="00430600" w:rsidRPr="003B61E0" w14:paraId="6FD9A2CE" w14:textId="77777777" w:rsidTr="00CF5E60">
        <w:tc>
          <w:tcPr>
            <w:tcW w:w="14173" w:type="dxa"/>
            <w:tcBorders>
              <w:top w:val="single" w:sz="4" w:space="0" w:color="auto"/>
              <w:left w:val="single" w:sz="4" w:space="0" w:color="auto"/>
              <w:bottom w:val="single" w:sz="4" w:space="0" w:color="auto"/>
              <w:right w:val="single" w:sz="4" w:space="0" w:color="auto"/>
            </w:tcBorders>
            <w:hideMark/>
          </w:tcPr>
          <w:p w14:paraId="4A3A953E" w14:textId="77777777" w:rsidR="00430600" w:rsidRPr="003B61E0" w:rsidRDefault="00430600" w:rsidP="00CF5E60">
            <w:pPr>
              <w:keepNext/>
              <w:keepLines/>
              <w:overflowPunct w:val="0"/>
              <w:autoSpaceDE w:val="0"/>
              <w:autoSpaceDN w:val="0"/>
              <w:adjustRightInd w:val="0"/>
              <w:textAlignment w:val="baseline"/>
              <w:rPr>
                <w:rFonts w:ascii="Arial" w:hAnsi="Arial"/>
                <w:b/>
                <w:i/>
                <w:sz w:val="18"/>
                <w:szCs w:val="20"/>
                <w:lang w:val="en-GB" w:eastAsia="en-GB"/>
              </w:rPr>
            </w:pPr>
            <w:r w:rsidRPr="003B61E0">
              <w:rPr>
                <w:rFonts w:ascii="Arial" w:hAnsi="Arial"/>
                <w:b/>
                <w:i/>
                <w:sz w:val="18"/>
                <w:szCs w:val="20"/>
                <w:lang w:val="en-GB" w:eastAsia="en-GB"/>
              </w:rPr>
              <w:t>keySetChangeIndicator</w:t>
            </w:r>
          </w:p>
          <w:p w14:paraId="447C4E6E" w14:textId="77777777" w:rsidR="00430600" w:rsidRPr="003B61E0" w:rsidRDefault="00430600" w:rsidP="00CF5E60">
            <w:pPr>
              <w:keepNext/>
              <w:keepLines/>
              <w:overflowPunct w:val="0"/>
              <w:autoSpaceDE w:val="0"/>
              <w:autoSpaceDN w:val="0"/>
              <w:adjustRightInd w:val="0"/>
              <w:textAlignment w:val="baseline"/>
              <w:rPr>
                <w:rFonts w:ascii="Arial" w:hAnsi="Arial"/>
                <w:b/>
                <w:bCs/>
                <w:i/>
                <w:noProof/>
                <w:sz w:val="18"/>
                <w:szCs w:val="20"/>
                <w:lang w:val="en-GB" w:eastAsia="en-GB"/>
              </w:rPr>
            </w:pPr>
            <w:r w:rsidRPr="003B61E0">
              <w:rPr>
                <w:rFonts w:ascii="Arial" w:hAnsi="Arial"/>
                <w:bCs/>
                <w:noProof/>
                <w:sz w:val="18"/>
                <w:szCs w:val="20"/>
                <w:lang w:val="en-GB" w:eastAsia="en-GB"/>
              </w:rPr>
              <w:t>Indicates whether UE shall derive a new K</w:t>
            </w:r>
            <w:r w:rsidRPr="003B61E0">
              <w:rPr>
                <w:rFonts w:ascii="Arial" w:hAnsi="Arial"/>
                <w:bCs/>
                <w:noProof/>
                <w:sz w:val="18"/>
                <w:szCs w:val="20"/>
                <w:vertAlign w:val="subscript"/>
                <w:lang w:val="en-GB" w:eastAsia="en-GB"/>
              </w:rPr>
              <w:t>gNB</w:t>
            </w:r>
            <w:r w:rsidRPr="003B61E0">
              <w:rPr>
                <w:rFonts w:ascii="Arial" w:hAnsi="Arial"/>
                <w:bCs/>
                <w:noProof/>
                <w:sz w:val="18"/>
                <w:szCs w:val="20"/>
                <w:lang w:val="en-GB" w:eastAsia="en-GB"/>
              </w:rPr>
              <w:t xml:space="preserve">. If </w:t>
            </w:r>
            <w:r w:rsidRPr="003B61E0">
              <w:rPr>
                <w:rFonts w:ascii="Arial" w:hAnsi="Arial"/>
                <w:bCs/>
                <w:i/>
                <w:noProof/>
                <w:sz w:val="18"/>
                <w:szCs w:val="20"/>
                <w:lang w:val="en-GB" w:eastAsia="en-GB"/>
              </w:rPr>
              <w:t>reconfigurationWithSync</w:t>
            </w:r>
            <w:r w:rsidRPr="003B61E0">
              <w:rPr>
                <w:rFonts w:ascii="Arial" w:hAnsi="Arial"/>
                <w:bCs/>
                <w:noProof/>
                <w:sz w:val="18"/>
                <w:szCs w:val="20"/>
                <w:lang w:val="en-GB" w:eastAsia="en-GB"/>
              </w:rPr>
              <w:t xml:space="preserve"> is included, value </w:t>
            </w:r>
            <w:r w:rsidRPr="003B61E0">
              <w:rPr>
                <w:rFonts w:ascii="Arial" w:hAnsi="Arial"/>
                <w:bCs/>
                <w:i/>
                <w:noProof/>
                <w:sz w:val="18"/>
                <w:szCs w:val="20"/>
                <w:lang w:val="en-GB" w:eastAsia="en-GB"/>
              </w:rPr>
              <w:t>true</w:t>
            </w:r>
            <w:r w:rsidRPr="003B61E0">
              <w:rPr>
                <w:rFonts w:ascii="Arial" w:hAnsi="Arial"/>
                <w:bCs/>
                <w:noProof/>
                <w:sz w:val="18"/>
                <w:szCs w:val="20"/>
                <w:lang w:val="en-GB" w:eastAsia="en-GB"/>
              </w:rPr>
              <w:t xml:space="preserve"> indicates that a K</w:t>
            </w:r>
            <w:r w:rsidRPr="003B61E0">
              <w:rPr>
                <w:rFonts w:ascii="Arial" w:hAnsi="Arial"/>
                <w:bCs/>
                <w:noProof/>
                <w:sz w:val="18"/>
                <w:szCs w:val="20"/>
                <w:vertAlign w:val="subscript"/>
                <w:lang w:val="en-GB" w:eastAsia="en-GB"/>
              </w:rPr>
              <w:t>gNB</w:t>
            </w:r>
            <w:r w:rsidRPr="003B61E0">
              <w:rPr>
                <w:rFonts w:ascii="Arial" w:hAnsi="Arial"/>
                <w:bCs/>
                <w:noProof/>
                <w:sz w:val="18"/>
                <w:szCs w:val="20"/>
                <w:lang w:val="en-GB" w:eastAsia="en-GB"/>
              </w:rPr>
              <w:t xml:space="preserve"> key is derived from a K</w:t>
            </w:r>
            <w:r w:rsidRPr="003B61E0">
              <w:rPr>
                <w:rFonts w:ascii="Arial" w:hAnsi="Arial"/>
                <w:bCs/>
                <w:noProof/>
                <w:sz w:val="18"/>
                <w:szCs w:val="20"/>
                <w:vertAlign w:val="subscript"/>
                <w:lang w:val="en-GB" w:eastAsia="en-GB"/>
              </w:rPr>
              <w:t>AMF</w:t>
            </w:r>
            <w:r w:rsidRPr="003B61E0">
              <w:rPr>
                <w:rFonts w:ascii="Arial" w:hAnsi="Arial"/>
                <w:bCs/>
                <w:noProof/>
                <w:sz w:val="18"/>
                <w:szCs w:val="20"/>
                <w:lang w:val="en-GB" w:eastAsia="en-GB"/>
              </w:rPr>
              <w:t xml:space="preserve"> key taken into use through the latest successful NAS SMC procedure, </w:t>
            </w:r>
            <w:r w:rsidRPr="003B61E0">
              <w:rPr>
                <w:rFonts w:ascii="Arial" w:eastAsia="SimSun" w:hAnsi="Arial"/>
                <w:bCs/>
                <w:noProof/>
                <w:sz w:val="18"/>
                <w:szCs w:val="20"/>
                <w:lang w:val="en-GB"/>
              </w:rPr>
              <w:t>or</w:t>
            </w:r>
            <w:r w:rsidRPr="003B61E0">
              <w:rPr>
                <w:rFonts w:ascii="Arial" w:hAnsi="Arial"/>
                <w:sz w:val="18"/>
                <w:szCs w:val="20"/>
                <w:lang w:val="en-GB" w:eastAsia="ja-JP"/>
              </w:rPr>
              <w:t xml:space="preserve"> N2 handover procedure with K</w:t>
            </w:r>
            <w:r w:rsidRPr="003B61E0">
              <w:rPr>
                <w:rFonts w:ascii="Arial" w:hAnsi="Arial"/>
                <w:sz w:val="18"/>
                <w:szCs w:val="20"/>
                <w:vertAlign w:val="subscript"/>
                <w:lang w:val="en-GB" w:eastAsia="ja-JP"/>
              </w:rPr>
              <w:t>AMF</w:t>
            </w:r>
            <w:r w:rsidRPr="003B61E0">
              <w:rPr>
                <w:rFonts w:ascii="Arial" w:hAnsi="Arial"/>
                <w:sz w:val="18"/>
                <w:szCs w:val="20"/>
                <w:lang w:val="en-GB" w:eastAsia="ja-JP"/>
              </w:rPr>
              <w:t xml:space="preserve"> change,</w:t>
            </w:r>
            <w:r w:rsidRPr="003B61E0">
              <w:rPr>
                <w:rFonts w:ascii="Arial" w:hAnsi="Arial"/>
                <w:bCs/>
                <w:noProof/>
                <w:sz w:val="18"/>
                <w:szCs w:val="20"/>
                <w:lang w:val="en-GB" w:eastAsia="en-GB"/>
              </w:rPr>
              <w:t xml:space="preserve"> as described in TS 33.501 [11] for K</w:t>
            </w:r>
            <w:r w:rsidRPr="003B61E0">
              <w:rPr>
                <w:rFonts w:ascii="Arial" w:hAnsi="Arial"/>
                <w:bCs/>
                <w:noProof/>
                <w:sz w:val="18"/>
                <w:szCs w:val="20"/>
                <w:vertAlign w:val="subscript"/>
                <w:lang w:val="en-GB" w:eastAsia="en-GB"/>
              </w:rPr>
              <w:t>gNB</w:t>
            </w:r>
            <w:r w:rsidRPr="003B61E0">
              <w:rPr>
                <w:rFonts w:ascii="Arial" w:hAnsi="Arial"/>
                <w:bCs/>
                <w:noProof/>
                <w:sz w:val="18"/>
                <w:szCs w:val="20"/>
                <w:lang w:val="en-GB" w:eastAsia="en-GB"/>
              </w:rPr>
              <w:t xml:space="preserve"> re-keying. Value </w:t>
            </w:r>
            <w:r w:rsidRPr="003B61E0">
              <w:rPr>
                <w:rFonts w:ascii="Arial" w:hAnsi="Arial"/>
                <w:bCs/>
                <w:i/>
                <w:noProof/>
                <w:sz w:val="18"/>
                <w:szCs w:val="20"/>
                <w:lang w:val="en-GB" w:eastAsia="en-GB"/>
              </w:rPr>
              <w:t>false</w:t>
            </w:r>
            <w:r w:rsidRPr="003B61E0">
              <w:rPr>
                <w:rFonts w:ascii="Arial" w:hAnsi="Arial"/>
                <w:bCs/>
                <w:noProof/>
                <w:sz w:val="18"/>
                <w:szCs w:val="20"/>
                <w:lang w:val="en-GB" w:eastAsia="en-GB"/>
              </w:rPr>
              <w:t xml:space="preserve"> indicates that the new K</w:t>
            </w:r>
            <w:r w:rsidRPr="003B61E0">
              <w:rPr>
                <w:rFonts w:ascii="Arial" w:hAnsi="Arial"/>
                <w:bCs/>
                <w:noProof/>
                <w:sz w:val="18"/>
                <w:szCs w:val="20"/>
                <w:vertAlign w:val="subscript"/>
                <w:lang w:val="en-GB" w:eastAsia="en-GB"/>
              </w:rPr>
              <w:t>gNB</w:t>
            </w:r>
            <w:r w:rsidRPr="003B61E0">
              <w:rPr>
                <w:rFonts w:ascii="Arial" w:hAnsi="Arial"/>
                <w:bCs/>
                <w:noProof/>
                <w:sz w:val="18"/>
                <w:szCs w:val="20"/>
                <w:lang w:val="en-GB" w:eastAsia="en-GB"/>
              </w:rPr>
              <w:t xml:space="preserve"> key is obtained from the current K</w:t>
            </w:r>
            <w:r w:rsidRPr="003B61E0">
              <w:rPr>
                <w:rFonts w:ascii="Arial" w:hAnsi="Arial"/>
                <w:bCs/>
                <w:noProof/>
                <w:sz w:val="18"/>
                <w:szCs w:val="20"/>
                <w:vertAlign w:val="subscript"/>
                <w:lang w:val="en-GB" w:eastAsia="en-GB"/>
              </w:rPr>
              <w:t>gNB</w:t>
            </w:r>
            <w:r w:rsidRPr="003B61E0">
              <w:rPr>
                <w:rFonts w:ascii="Arial" w:hAnsi="Arial"/>
                <w:bCs/>
                <w:noProof/>
                <w:sz w:val="18"/>
                <w:szCs w:val="20"/>
                <w:lang w:val="en-GB" w:eastAsia="en-GB"/>
              </w:rPr>
              <w:t xml:space="preserve"> key or from the NH as described in TS 33.501 [11].</w:t>
            </w:r>
          </w:p>
        </w:tc>
      </w:tr>
      <w:tr w:rsidR="00430600" w:rsidRPr="003B61E0" w14:paraId="3DDCE604" w14:textId="77777777" w:rsidTr="00CF5E60">
        <w:tc>
          <w:tcPr>
            <w:tcW w:w="14173" w:type="dxa"/>
            <w:tcBorders>
              <w:top w:val="single" w:sz="4" w:space="0" w:color="auto"/>
              <w:left w:val="single" w:sz="4" w:space="0" w:color="auto"/>
              <w:bottom w:val="single" w:sz="4" w:space="0" w:color="auto"/>
              <w:right w:val="single" w:sz="4" w:space="0" w:color="auto"/>
            </w:tcBorders>
            <w:hideMark/>
          </w:tcPr>
          <w:p w14:paraId="0B47B8AB" w14:textId="77777777" w:rsidR="00430600" w:rsidRPr="003B61E0" w:rsidRDefault="00430600" w:rsidP="00CF5E60">
            <w:pPr>
              <w:keepNext/>
              <w:keepLines/>
              <w:overflowPunct w:val="0"/>
              <w:autoSpaceDE w:val="0"/>
              <w:autoSpaceDN w:val="0"/>
              <w:adjustRightInd w:val="0"/>
              <w:textAlignment w:val="baseline"/>
              <w:rPr>
                <w:rFonts w:ascii="Arial" w:hAnsi="Arial"/>
                <w:sz w:val="18"/>
                <w:szCs w:val="22"/>
                <w:lang w:val="en-GB" w:eastAsia="ja-JP"/>
              </w:rPr>
            </w:pPr>
            <w:r w:rsidRPr="003B61E0">
              <w:rPr>
                <w:rFonts w:ascii="Arial" w:hAnsi="Arial"/>
                <w:b/>
                <w:i/>
                <w:sz w:val="18"/>
                <w:szCs w:val="22"/>
                <w:lang w:val="en-GB" w:eastAsia="ja-JP"/>
              </w:rPr>
              <w:t>masterCellGroup</w:t>
            </w:r>
          </w:p>
          <w:p w14:paraId="5984271A" w14:textId="77777777" w:rsidR="00430600" w:rsidRPr="003B61E0" w:rsidRDefault="00430600" w:rsidP="00CF5E60">
            <w:pPr>
              <w:keepNext/>
              <w:keepLines/>
              <w:overflowPunct w:val="0"/>
              <w:autoSpaceDE w:val="0"/>
              <w:autoSpaceDN w:val="0"/>
              <w:adjustRightInd w:val="0"/>
              <w:textAlignment w:val="baseline"/>
              <w:rPr>
                <w:rFonts w:ascii="Arial" w:hAnsi="Arial"/>
                <w:b/>
                <w:i/>
                <w:sz w:val="18"/>
                <w:szCs w:val="22"/>
                <w:lang w:val="en-GB" w:eastAsia="ja-JP"/>
              </w:rPr>
            </w:pPr>
            <w:r w:rsidRPr="003B61E0">
              <w:rPr>
                <w:rFonts w:ascii="Arial" w:hAnsi="Arial"/>
                <w:sz w:val="18"/>
                <w:szCs w:val="22"/>
                <w:lang w:val="en-GB" w:eastAsia="ja-JP"/>
              </w:rPr>
              <w:t>Configuration of master cell group.</w:t>
            </w:r>
          </w:p>
        </w:tc>
      </w:tr>
      <w:tr w:rsidR="00430600" w:rsidRPr="003B61E0" w14:paraId="6CB3FB77" w14:textId="77777777" w:rsidTr="00CF5E60">
        <w:tc>
          <w:tcPr>
            <w:tcW w:w="14173" w:type="dxa"/>
            <w:tcBorders>
              <w:top w:val="single" w:sz="4" w:space="0" w:color="auto"/>
              <w:left w:val="single" w:sz="4" w:space="0" w:color="auto"/>
              <w:bottom w:val="single" w:sz="4" w:space="0" w:color="auto"/>
              <w:right w:val="single" w:sz="4" w:space="0" w:color="auto"/>
            </w:tcBorders>
          </w:tcPr>
          <w:p w14:paraId="5E70EB90" w14:textId="77777777" w:rsidR="00430600" w:rsidRPr="003B61E0" w:rsidRDefault="00430600" w:rsidP="00CF5E60">
            <w:pPr>
              <w:keepNext/>
              <w:keepLines/>
              <w:overflowPunct w:val="0"/>
              <w:autoSpaceDE w:val="0"/>
              <w:autoSpaceDN w:val="0"/>
              <w:adjustRightInd w:val="0"/>
              <w:textAlignment w:val="baseline"/>
              <w:rPr>
                <w:rFonts w:ascii="Arial" w:hAnsi="Arial"/>
                <w:b/>
                <w:i/>
                <w:sz w:val="18"/>
                <w:szCs w:val="22"/>
                <w:lang w:val="en-GB" w:eastAsia="ja-JP"/>
              </w:rPr>
            </w:pPr>
            <w:r w:rsidRPr="003B61E0">
              <w:rPr>
                <w:rFonts w:ascii="Arial" w:hAnsi="Arial"/>
                <w:b/>
                <w:i/>
                <w:sz w:val="18"/>
                <w:szCs w:val="22"/>
                <w:lang w:val="en-GB" w:eastAsia="ja-JP"/>
              </w:rPr>
              <w:t>mrdc-ReleaseAndAdd</w:t>
            </w:r>
          </w:p>
          <w:p w14:paraId="2D09D16D" w14:textId="77777777" w:rsidR="00430600" w:rsidRPr="003B61E0" w:rsidRDefault="00430600" w:rsidP="00CF5E60">
            <w:pPr>
              <w:keepNext/>
              <w:keepLines/>
              <w:overflowPunct w:val="0"/>
              <w:autoSpaceDE w:val="0"/>
              <w:autoSpaceDN w:val="0"/>
              <w:adjustRightInd w:val="0"/>
              <w:textAlignment w:val="baseline"/>
              <w:rPr>
                <w:rFonts w:ascii="Arial" w:hAnsi="Arial"/>
                <w:sz w:val="18"/>
                <w:szCs w:val="22"/>
                <w:lang w:val="en-GB" w:eastAsia="ja-JP"/>
              </w:rPr>
            </w:pPr>
            <w:r w:rsidRPr="003B61E0">
              <w:rPr>
                <w:rFonts w:ascii="Arial" w:hAnsi="Arial"/>
                <w:sz w:val="18"/>
                <w:szCs w:val="22"/>
                <w:lang w:val="en-GB" w:eastAsia="ja-JP"/>
              </w:rPr>
              <w:t>This field indicates that the current SCG configuration is released and a new SCG is added at the same time.</w:t>
            </w:r>
          </w:p>
        </w:tc>
      </w:tr>
      <w:tr w:rsidR="00430600" w:rsidRPr="003B61E0" w14:paraId="14EB3F90" w14:textId="77777777" w:rsidTr="00CF5E60">
        <w:tc>
          <w:tcPr>
            <w:tcW w:w="14173" w:type="dxa"/>
            <w:tcBorders>
              <w:top w:val="single" w:sz="4" w:space="0" w:color="auto"/>
              <w:left w:val="single" w:sz="4" w:space="0" w:color="auto"/>
              <w:bottom w:val="single" w:sz="4" w:space="0" w:color="auto"/>
              <w:right w:val="single" w:sz="4" w:space="0" w:color="auto"/>
            </w:tcBorders>
            <w:hideMark/>
          </w:tcPr>
          <w:p w14:paraId="4FC2FF43" w14:textId="77777777" w:rsidR="00430600" w:rsidRPr="003B61E0" w:rsidRDefault="00430600" w:rsidP="00CF5E60">
            <w:pPr>
              <w:keepNext/>
              <w:keepLines/>
              <w:overflowPunct w:val="0"/>
              <w:autoSpaceDE w:val="0"/>
              <w:autoSpaceDN w:val="0"/>
              <w:adjustRightInd w:val="0"/>
              <w:textAlignment w:val="baseline"/>
              <w:rPr>
                <w:rFonts w:ascii="Arial" w:hAnsi="Arial"/>
                <w:b/>
                <w:bCs/>
                <w:i/>
                <w:noProof/>
                <w:sz w:val="18"/>
                <w:szCs w:val="20"/>
                <w:lang w:val="en-GB" w:eastAsia="en-GB"/>
              </w:rPr>
            </w:pPr>
            <w:r w:rsidRPr="003B61E0">
              <w:rPr>
                <w:rFonts w:ascii="Arial" w:hAnsi="Arial"/>
                <w:b/>
                <w:bCs/>
                <w:i/>
                <w:noProof/>
                <w:sz w:val="18"/>
                <w:szCs w:val="20"/>
                <w:lang w:val="en-GB" w:eastAsia="en-GB"/>
              </w:rPr>
              <w:t>mrdc-SecondaryCellGroup</w:t>
            </w:r>
          </w:p>
          <w:p w14:paraId="06C79113" w14:textId="77777777" w:rsidR="00430600" w:rsidRPr="003B61E0" w:rsidRDefault="00430600" w:rsidP="00CF5E60">
            <w:pPr>
              <w:keepNext/>
              <w:keepLines/>
              <w:overflowPunct w:val="0"/>
              <w:autoSpaceDE w:val="0"/>
              <w:autoSpaceDN w:val="0"/>
              <w:adjustRightInd w:val="0"/>
              <w:textAlignment w:val="baseline"/>
              <w:rPr>
                <w:rFonts w:ascii="Arial" w:hAnsi="Arial"/>
                <w:sz w:val="18"/>
                <w:szCs w:val="20"/>
                <w:lang w:val="en-GB" w:eastAsia="ja-JP"/>
              </w:rPr>
            </w:pPr>
            <w:r w:rsidRPr="003B61E0">
              <w:rPr>
                <w:rFonts w:ascii="Arial" w:hAnsi="Arial"/>
                <w:bCs/>
                <w:noProof/>
                <w:sz w:val="18"/>
                <w:szCs w:val="20"/>
                <w:lang w:val="en-GB" w:eastAsia="en-GB"/>
              </w:rPr>
              <w:t>Includes an RRC message for SCG configuration in NR-DC or NE-DC.</w:t>
            </w:r>
            <w:r w:rsidRPr="003B61E0">
              <w:rPr>
                <w:rFonts w:ascii="Arial" w:hAnsi="Arial"/>
                <w:bCs/>
                <w:noProof/>
                <w:sz w:val="18"/>
                <w:szCs w:val="20"/>
                <w:lang w:val="en-GB" w:eastAsia="en-GB"/>
              </w:rPr>
              <w:br/>
            </w:r>
            <w:r w:rsidRPr="003B61E0">
              <w:rPr>
                <w:rFonts w:ascii="Arial" w:hAnsi="Arial"/>
                <w:sz w:val="18"/>
                <w:szCs w:val="20"/>
                <w:lang w:val="en-GB" w:eastAsia="ja-JP"/>
              </w:rPr>
              <w:t xml:space="preserve">For NR-DC (nr-SCG), </w:t>
            </w:r>
            <w:r w:rsidRPr="003B61E0">
              <w:rPr>
                <w:rFonts w:ascii="Arial" w:hAnsi="Arial"/>
                <w:i/>
                <w:sz w:val="18"/>
                <w:szCs w:val="20"/>
                <w:lang w:val="en-GB" w:eastAsia="ja-JP"/>
              </w:rPr>
              <w:t>mrdc-SecondaryCellGroup</w:t>
            </w:r>
            <w:r w:rsidRPr="003B61E0">
              <w:rPr>
                <w:rFonts w:ascii="Arial" w:hAnsi="Arial"/>
                <w:sz w:val="18"/>
                <w:szCs w:val="20"/>
                <w:lang w:val="en-GB" w:eastAsia="ja-JP"/>
              </w:rPr>
              <w:t xml:space="preserve"> contains </w:t>
            </w:r>
            <w:r w:rsidRPr="003B61E0">
              <w:rPr>
                <w:rFonts w:ascii="Arial" w:hAnsi="Arial"/>
                <w:bCs/>
                <w:sz w:val="18"/>
                <w:szCs w:val="20"/>
                <w:lang w:val="en-GB" w:eastAsia="en-GB"/>
              </w:rPr>
              <w:t xml:space="preserve">the </w:t>
            </w:r>
            <w:r w:rsidRPr="003B61E0">
              <w:rPr>
                <w:rFonts w:ascii="Arial" w:hAnsi="Arial"/>
                <w:bCs/>
                <w:i/>
                <w:sz w:val="18"/>
                <w:szCs w:val="20"/>
                <w:lang w:val="en-GB" w:eastAsia="en-GB"/>
              </w:rPr>
              <w:t>RRCReconfiguration</w:t>
            </w:r>
            <w:r w:rsidRPr="003B61E0">
              <w:rPr>
                <w:rFonts w:ascii="Arial" w:hAnsi="Arial"/>
                <w:bCs/>
                <w:sz w:val="18"/>
                <w:szCs w:val="20"/>
                <w:lang w:val="en-GB" w:eastAsia="en-GB"/>
              </w:rPr>
              <w:t xml:space="preserve"> message as generated (entirely) by SN gNB.</w:t>
            </w:r>
            <w:r w:rsidRPr="003B61E0">
              <w:rPr>
                <w:rFonts w:ascii="Arial" w:hAnsi="Arial"/>
                <w:sz w:val="18"/>
                <w:szCs w:val="20"/>
                <w:lang w:val="en-GB"/>
              </w:rPr>
              <w:t xml:space="preserve"> In this version of the specification, the RRC message </w:t>
            </w:r>
            <w:r w:rsidRPr="003B61E0">
              <w:rPr>
                <w:rFonts w:ascii="Arial" w:hAnsi="Arial"/>
                <w:sz w:val="18"/>
                <w:szCs w:val="20"/>
                <w:lang w:val="en-GB" w:eastAsia="ja-JP"/>
              </w:rPr>
              <w:t>can</w:t>
            </w:r>
            <w:r w:rsidRPr="003B61E0">
              <w:rPr>
                <w:rFonts w:ascii="Arial" w:hAnsi="Arial"/>
                <w:sz w:val="18"/>
                <w:szCs w:val="20"/>
                <w:lang w:val="en-GB"/>
              </w:rPr>
              <w:t xml:space="preserve"> only include fields </w:t>
            </w:r>
            <w:r w:rsidRPr="003B61E0">
              <w:rPr>
                <w:rFonts w:ascii="Arial" w:hAnsi="Arial"/>
                <w:i/>
                <w:sz w:val="18"/>
                <w:szCs w:val="20"/>
                <w:lang w:val="en-GB" w:eastAsia="ja-JP"/>
              </w:rPr>
              <w:t>secondaryCellGroup</w:t>
            </w:r>
            <w:r w:rsidRPr="003B61E0">
              <w:rPr>
                <w:rFonts w:ascii="Arial" w:hAnsi="Arial"/>
                <w:sz w:val="18"/>
                <w:szCs w:val="20"/>
                <w:lang w:val="en-GB" w:eastAsia="ja-JP"/>
              </w:rPr>
              <w:t xml:space="preserve"> and </w:t>
            </w:r>
            <w:r w:rsidRPr="003B61E0">
              <w:rPr>
                <w:rFonts w:ascii="Arial" w:hAnsi="Arial"/>
                <w:i/>
                <w:sz w:val="18"/>
                <w:szCs w:val="20"/>
                <w:lang w:val="en-GB" w:eastAsia="ja-JP"/>
              </w:rPr>
              <w:t>measConfig</w:t>
            </w:r>
            <w:r w:rsidRPr="003B61E0">
              <w:rPr>
                <w:rFonts w:ascii="Arial" w:hAnsi="Arial"/>
                <w:sz w:val="18"/>
                <w:szCs w:val="20"/>
                <w:lang w:val="en-GB" w:eastAsia="ja-JP"/>
              </w:rPr>
              <w:t>.</w:t>
            </w:r>
          </w:p>
          <w:p w14:paraId="31153050" w14:textId="77777777" w:rsidR="00430600" w:rsidRPr="003B61E0" w:rsidRDefault="00430600" w:rsidP="00CF5E60">
            <w:pPr>
              <w:keepNext/>
              <w:keepLines/>
              <w:overflowPunct w:val="0"/>
              <w:autoSpaceDE w:val="0"/>
              <w:autoSpaceDN w:val="0"/>
              <w:adjustRightInd w:val="0"/>
              <w:textAlignment w:val="baseline"/>
              <w:rPr>
                <w:rFonts w:ascii="Arial" w:hAnsi="Arial"/>
                <w:bCs/>
                <w:noProof/>
                <w:sz w:val="18"/>
                <w:szCs w:val="20"/>
                <w:lang w:val="en-GB" w:eastAsia="en-GB"/>
              </w:rPr>
            </w:pPr>
            <w:r w:rsidRPr="003B61E0">
              <w:rPr>
                <w:rFonts w:ascii="Arial" w:hAnsi="Arial"/>
                <w:sz w:val="18"/>
                <w:szCs w:val="20"/>
                <w:lang w:val="en-GB" w:eastAsia="ja-JP"/>
              </w:rPr>
              <w:t xml:space="preserve">For NE-DC (eutra-SCG), </w:t>
            </w:r>
            <w:r w:rsidRPr="003B61E0">
              <w:rPr>
                <w:rFonts w:ascii="Arial" w:hAnsi="Arial"/>
                <w:i/>
                <w:sz w:val="18"/>
                <w:szCs w:val="20"/>
                <w:lang w:val="en-GB" w:eastAsia="ja-JP"/>
              </w:rPr>
              <w:t>mrdc-SecondaryCellGroup</w:t>
            </w:r>
            <w:r w:rsidRPr="003B61E0">
              <w:rPr>
                <w:rFonts w:ascii="Arial" w:hAnsi="Arial"/>
                <w:bCs/>
                <w:noProof/>
                <w:sz w:val="18"/>
                <w:szCs w:val="20"/>
                <w:lang w:val="en-GB" w:eastAsia="en-GB"/>
              </w:rPr>
              <w:t xml:space="preserve"> includes the E-UTRA </w:t>
            </w:r>
            <w:r w:rsidRPr="003B61E0">
              <w:rPr>
                <w:rFonts w:ascii="Arial" w:hAnsi="Arial"/>
                <w:bCs/>
                <w:i/>
                <w:noProof/>
                <w:sz w:val="18"/>
                <w:szCs w:val="20"/>
                <w:lang w:val="en-GB" w:eastAsia="en-GB"/>
              </w:rPr>
              <w:t>RRCConnectionReconfiguration</w:t>
            </w:r>
            <w:r w:rsidRPr="003B61E0">
              <w:rPr>
                <w:rFonts w:ascii="Arial" w:hAnsi="Arial"/>
                <w:bCs/>
                <w:noProof/>
                <w:sz w:val="18"/>
                <w:szCs w:val="20"/>
                <w:lang w:val="en-GB" w:eastAsia="en-GB"/>
              </w:rPr>
              <w:t xml:space="preserve"> message as specified in TS 36.331 [10].</w:t>
            </w:r>
            <w:r w:rsidRPr="003B61E0">
              <w:rPr>
                <w:rFonts w:ascii="Arial" w:hAnsi="Arial"/>
                <w:sz w:val="18"/>
                <w:szCs w:val="20"/>
                <w:lang w:val="en-GB"/>
              </w:rPr>
              <w:t xml:space="preserve"> In this version of the specification, the E-UTRA RRC message can only include the field </w:t>
            </w:r>
            <w:r w:rsidRPr="003B61E0">
              <w:rPr>
                <w:rFonts w:ascii="Arial" w:hAnsi="Arial"/>
                <w:i/>
                <w:sz w:val="18"/>
                <w:szCs w:val="20"/>
                <w:lang w:val="en-GB"/>
              </w:rPr>
              <w:t>scg-Configuration</w:t>
            </w:r>
            <w:r w:rsidRPr="003B61E0">
              <w:rPr>
                <w:rFonts w:ascii="Arial" w:hAnsi="Arial"/>
                <w:bCs/>
                <w:noProof/>
                <w:kern w:val="2"/>
                <w:sz w:val="18"/>
                <w:szCs w:val="20"/>
                <w:lang w:val="en-GB"/>
              </w:rPr>
              <w:t>.</w:t>
            </w:r>
          </w:p>
        </w:tc>
      </w:tr>
      <w:tr w:rsidR="00430600" w:rsidRPr="003B61E0" w14:paraId="0F58623E" w14:textId="77777777" w:rsidTr="00CF5E60">
        <w:tc>
          <w:tcPr>
            <w:tcW w:w="14173" w:type="dxa"/>
            <w:tcBorders>
              <w:top w:val="single" w:sz="4" w:space="0" w:color="auto"/>
              <w:left w:val="single" w:sz="4" w:space="0" w:color="auto"/>
              <w:bottom w:val="single" w:sz="4" w:space="0" w:color="auto"/>
              <w:right w:val="single" w:sz="4" w:space="0" w:color="auto"/>
            </w:tcBorders>
            <w:hideMark/>
          </w:tcPr>
          <w:p w14:paraId="1FF22A44" w14:textId="77777777" w:rsidR="00430600" w:rsidRPr="003B61E0" w:rsidRDefault="00430600" w:rsidP="00CF5E60">
            <w:pPr>
              <w:keepNext/>
              <w:keepLines/>
              <w:overflowPunct w:val="0"/>
              <w:autoSpaceDE w:val="0"/>
              <w:autoSpaceDN w:val="0"/>
              <w:adjustRightInd w:val="0"/>
              <w:textAlignment w:val="baseline"/>
              <w:rPr>
                <w:rFonts w:ascii="Arial" w:hAnsi="Arial"/>
                <w:b/>
                <w:bCs/>
                <w:i/>
                <w:noProof/>
                <w:sz w:val="18"/>
                <w:szCs w:val="20"/>
                <w:lang w:val="en-GB" w:eastAsia="en-GB"/>
              </w:rPr>
            </w:pPr>
            <w:r w:rsidRPr="003B61E0">
              <w:rPr>
                <w:rFonts w:ascii="Arial" w:hAnsi="Arial"/>
                <w:b/>
                <w:bCs/>
                <w:i/>
                <w:noProof/>
                <w:sz w:val="18"/>
                <w:szCs w:val="20"/>
                <w:lang w:val="en-GB" w:eastAsia="en-GB"/>
              </w:rPr>
              <w:lastRenderedPageBreak/>
              <w:t>nas-Container</w:t>
            </w:r>
          </w:p>
          <w:p w14:paraId="284C39F6" w14:textId="77777777" w:rsidR="00430600" w:rsidRPr="003B61E0" w:rsidRDefault="00430600" w:rsidP="00CF5E60">
            <w:pPr>
              <w:keepNext/>
              <w:keepLines/>
              <w:overflowPunct w:val="0"/>
              <w:autoSpaceDE w:val="0"/>
              <w:autoSpaceDN w:val="0"/>
              <w:adjustRightInd w:val="0"/>
              <w:textAlignment w:val="baseline"/>
              <w:rPr>
                <w:rFonts w:ascii="Arial" w:hAnsi="Arial"/>
                <w:b/>
                <w:i/>
                <w:sz w:val="18"/>
                <w:szCs w:val="22"/>
                <w:lang w:val="en-GB" w:eastAsia="ja-JP"/>
              </w:rPr>
            </w:pPr>
            <w:r w:rsidRPr="003B61E0">
              <w:rPr>
                <w:rFonts w:ascii="Arial" w:hAnsi="Arial"/>
                <w:bCs/>
                <w:noProof/>
                <w:sz w:val="18"/>
                <w:szCs w:val="20"/>
                <w:lang w:val="en-GB" w:eastAsia="en-GB"/>
              </w:rPr>
              <w:t xml:space="preserve">This field is used to </w:t>
            </w:r>
            <w:r w:rsidRPr="003B61E0">
              <w:rPr>
                <w:rFonts w:ascii="Arial" w:hAnsi="Arial"/>
                <w:sz w:val="18"/>
                <w:szCs w:val="20"/>
                <w:lang w:val="en-GB" w:eastAsia="en-GB"/>
              </w:rPr>
              <w:t>transfer</w:t>
            </w:r>
            <w:r w:rsidRPr="003B61E0">
              <w:rPr>
                <w:rFonts w:ascii="Arial" w:hAnsi="Arial"/>
                <w:iCs/>
                <w:sz w:val="18"/>
                <w:szCs w:val="20"/>
                <w:lang w:val="en-GB" w:eastAsia="en-GB"/>
              </w:rPr>
              <w:t xml:space="preserve"> UE specific NAS layer information between the network and the UE. The RRC layer is transparent for this field, although it affects activation of AS  security</w:t>
            </w:r>
            <w:r w:rsidRPr="003B61E0">
              <w:rPr>
                <w:rFonts w:ascii="Arial" w:hAnsi="Arial"/>
                <w:bCs/>
                <w:noProof/>
                <w:sz w:val="18"/>
                <w:szCs w:val="20"/>
                <w:lang w:val="en-GB" w:eastAsia="en-GB"/>
              </w:rPr>
              <w:t xml:space="preserve"> after inter-system handover to NR. The content is defined in TS 24.501 [23].</w:t>
            </w:r>
          </w:p>
        </w:tc>
      </w:tr>
      <w:tr w:rsidR="00430600" w:rsidRPr="003B61E0" w14:paraId="2C7A15AB" w14:textId="77777777" w:rsidTr="00CF5E60">
        <w:tc>
          <w:tcPr>
            <w:tcW w:w="14173" w:type="dxa"/>
            <w:tcBorders>
              <w:top w:val="single" w:sz="4" w:space="0" w:color="auto"/>
              <w:left w:val="single" w:sz="4" w:space="0" w:color="auto"/>
              <w:bottom w:val="single" w:sz="4" w:space="0" w:color="auto"/>
              <w:right w:val="single" w:sz="4" w:space="0" w:color="auto"/>
            </w:tcBorders>
            <w:hideMark/>
          </w:tcPr>
          <w:p w14:paraId="4CBDB020" w14:textId="77777777" w:rsidR="00430600" w:rsidRPr="003B61E0" w:rsidRDefault="00430600" w:rsidP="00CF5E60">
            <w:pPr>
              <w:keepNext/>
              <w:keepLines/>
              <w:overflowPunct w:val="0"/>
              <w:autoSpaceDE w:val="0"/>
              <w:autoSpaceDN w:val="0"/>
              <w:adjustRightInd w:val="0"/>
              <w:textAlignment w:val="baseline"/>
              <w:rPr>
                <w:rFonts w:ascii="Arial" w:hAnsi="Arial"/>
                <w:b/>
                <w:i/>
                <w:sz w:val="18"/>
                <w:szCs w:val="20"/>
                <w:lang w:val="en-GB" w:eastAsia="en-GB"/>
              </w:rPr>
            </w:pPr>
            <w:r w:rsidRPr="003B61E0">
              <w:rPr>
                <w:rFonts w:ascii="Arial" w:hAnsi="Arial"/>
                <w:b/>
                <w:i/>
                <w:sz w:val="18"/>
                <w:szCs w:val="20"/>
                <w:lang w:val="en-GB" w:eastAsia="en-GB"/>
              </w:rPr>
              <w:t>nextHopChainingCount</w:t>
            </w:r>
          </w:p>
          <w:p w14:paraId="241AA008" w14:textId="77777777" w:rsidR="00430600" w:rsidRPr="003B61E0" w:rsidRDefault="00430600" w:rsidP="00CF5E60">
            <w:pPr>
              <w:keepNext/>
              <w:keepLines/>
              <w:overflowPunct w:val="0"/>
              <w:autoSpaceDE w:val="0"/>
              <w:autoSpaceDN w:val="0"/>
              <w:adjustRightInd w:val="0"/>
              <w:textAlignment w:val="baseline"/>
              <w:rPr>
                <w:rFonts w:ascii="Arial" w:hAnsi="Arial"/>
                <w:b/>
                <w:i/>
                <w:sz w:val="18"/>
                <w:szCs w:val="22"/>
                <w:lang w:val="en-GB" w:eastAsia="ja-JP"/>
              </w:rPr>
            </w:pPr>
            <w:r w:rsidRPr="003B61E0">
              <w:rPr>
                <w:rFonts w:ascii="Arial" w:hAnsi="Arial"/>
                <w:bCs/>
                <w:noProof/>
                <w:sz w:val="18"/>
                <w:szCs w:val="20"/>
                <w:lang w:val="en-GB" w:eastAsia="en-GB"/>
              </w:rPr>
              <w:t>Parameter NCC: See TS 33.501 [11]</w:t>
            </w:r>
          </w:p>
        </w:tc>
      </w:tr>
      <w:tr w:rsidR="00430600" w:rsidRPr="003B61E0" w14:paraId="0521D4E2" w14:textId="77777777" w:rsidTr="00CF5E60">
        <w:tc>
          <w:tcPr>
            <w:tcW w:w="14173" w:type="dxa"/>
            <w:tcBorders>
              <w:top w:val="single" w:sz="4" w:space="0" w:color="auto"/>
              <w:left w:val="single" w:sz="4" w:space="0" w:color="auto"/>
              <w:bottom w:val="single" w:sz="4" w:space="0" w:color="auto"/>
              <w:right w:val="single" w:sz="4" w:space="0" w:color="auto"/>
            </w:tcBorders>
            <w:hideMark/>
          </w:tcPr>
          <w:p w14:paraId="629E14E4" w14:textId="77777777" w:rsidR="00430600" w:rsidRPr="003B61E0" w:rsidRDefault="00430600" w:rsidP="00CF5E60">
            <w:pPr>
              <w:keepNext/>
              <w:keepLines/>
              <w:overflowPunct w:val="0"/>
              <w:autoSpaceDE w:val="0"/>
              <w:autoSpaceDN w:val="0"/>
              <w:adjustRightInd w:val="0"/>
              <w:textAlignment w:val="baseline"/>
              <w:rPr>
                <w:rFonts w:ascii="Arial" w:hAnsi="Arial"/>
                <w:b/>
                <w:bCs/>
                <w:i/>
                <w:noProof/>
                <w:sz w:val="18"/>
                <w:szCs w:val="20"/>
                <w:lang w:val="en-GB" w:eastAsia="en-GB"/>
              </w:rPr>
            </w:pPr>
            <w:r w:rsidRPr="003B61E0">
              <w:rPr>
                <w:rFonts w:ascii="Arial" w:hAnsi="Arial"/>
                <w:b/>
                <w:bCs/>
                <w:i/>
                <w:noProof/>
                <w:sz w:val="18"/>
                <w:szCs w:val="20"/>
                <w:lang w:val="en-GB" w:eastAsia="en-GB"/>
              </w:rPr>
              <w:t>otherConfig</w:t>
            </w:r>
          </w:p>
          <w:p w14:paraId="65944B83" w14:textId="77777777" w:rsidR="00430600" w:rsidRPr="003B61E0" w:rsidRDefault="00430600" w:rsidP="00CF5E60">
            <w:pPr>
              <w:keepNext/>
              <w:keepLines/>
              <w:overflowPunct w:val="0"/>
              <w:autoSpaceDE w:val="0"/>
              <w:autoSpaceDN w:val="0"/>
              <w:adjustRightInd w:val="0"/>
              <w:textAlignment w:val="baseline"/>
              <w:rPr>
                <w:rFonts w:ascii="Arial" w:hAnsi="Arial"/>
                <w:bCs/>
                <w:noProof/>
                <w:sz w:val="18"/>
                <w:szCs w:val="20"/>
                <w:lang w:val="en-GB" w:eastAsia="en-GB"/>
              </w:rPr>
            </w:pPr>
            <w:r w:rsidRPr="003B61E0">
              <w:rPr>
                <w:rFonts w:ascii="Arial" w:hAnsi="Arial"/>
                <w:bCs/>
                <w:noProof/>
                <w:sz w:val="18"/>
                <w:szCs w:val="20"/>
                <w:lang w:val="en-GB" w:eastAsia="en-GB"/>
              </w:rPr>
              <w:t>Contains configuration related to other configurations.</w:t>
            </w:r>
          </w:p>
        </w:tc>
      </w:tr>
      <w:tr w:rsidR="00430600" w:rsidRPr="003B61E0" w14:paraId="2660677A" w14:textId="77777777" w:rsidTr="00CF5E60">
        <w:tc>
          <w:tcPr>
            <w:tcW w:w="14173" w:type="dxa"/>
            <w:tcBorders>
              <w:top w:val="single" w:sz="4" w:space="0" w:color="auto"/>
              <w:left w:val="single" w:sz="4" w:space="0" w:color="auto"/>
              <w:bottom w:val="single" w:sz="4" w:space="0" w:color="auto"/>
              <w:right w:val="single" w:sz="4" w:space="0" w:color="auto"/>
            </w:tcBorders>
            <w:hideMark/>
          </w:tcPr>
          <w:p w14:paraId="7DF091FA" w14:textId="77777777" w:rsidR="00430600" w:rsidRPr="003B61E0" w:rsidRDefault="00430600" w:rsidP="00CF5E60">
            <w:pPr>
              <w:keepNext/>
              <w:keepLines/>
              <w:overflowPunct w:val="0"/>
              <w:autoSpaceDE w:val="0"/>
              <w:autoSpaceDN w:val="0"/>
              <w:adjustRightInd w:val="0"/>
              <w:textAlignment w:val="baseline"/>
              <w:rPr>
                <w:rFonts w:ascii="Arial" w:hAnsi="Arial"/>
                <w:sz w:val="18"/>
                <w:szCs w:val="22"/>
                <w:lang w:val="en-GB" w:eastAsia="ja-JP"/>
              </w:rPr>
            </w:pPr>
            <w:r w:rsidRPr="003B61E0">
              <w:rPr>
                <w:rFonts w:ascii="Arial" w:hAnsi="Arial"/>
                <w:b/>
                <w:i/>
                <w:sz w:val="18"/>
                <w:szCs w:val="22"/>
                <w:lang w:val="en-GB" w:eastAsia="ja-JP"/>
              </w:rPr>
              <w:t>radioBearerConfig</w:t>
            </w:r>
          </w:p>
          <w:p w14:paraId="111D26A6" w14:textId="77777777" w:rsidR="00430600" w:rsidRPr="003B61E0" w:rsidRDefault="00430600" w:rsidP="00CF5E60">
            <w:pPr>
              <w:keepNext/>
              <w:keepLines/>
              <w:overflowPunct w:val="0"/>
              <w:autoSpaceDE w:val="0"/>
              <w:autoSpaceDN w:val="0"/>
              <w:adjustRightInd w:val="0"/>
              <w:textAlignment w:val="baseline"/>
              <w:rPr>
                <w:rFonts w:ascii="Arial" w:hAnsi="Arial"/>
                <w:sz w:val="18"/>
                <w:szCs w:val="22"/>
                <w:lang w:val="en-GB" w:eastAsia="ja-JP"/>
              </w:rPr>
            </w:pPr>
            <w:r w:rsidRPr="003B61E0">
              <w:rPr>
                <w:rFonts w:ascii="Arial" w:hAnsi="Arial"/>
                <w:sz w:val="18"/>
                <w:szCs w:val="22"/>
                <w:lang w:val="en-GB" w:eastAsia="ja-JP"/>
              </w:rPr>
              <w:t xml:space="preserve">Configuration of Radio Bearers (DRBs, SRBs) including SDAP/PDCP. In EN-DC this field may only be present if the </w:t>
            </w:r>
            <w:r w:rsidRPr="003B61E0">
              <w:rPr>
                <w:rFonts w:ascii="Arial" w:hAnsi="Arial"/>
                <w:i/>
                <w:sz w:val="18"/>
                <w:szCs w:val="20"/>
                <w:lang w:val="en-GB" w:eastAsia="ja-JP"/>
              </w:rPr>
              <w:t>RRCReconfiguration</w:t>
            </w:r>
            <w:r w:rsidRPr="003B61E0">
              <w:rPr>
                <w:rFonts w:ascii="Arial" w:hAnsi="Arial"/>
                <w:sz w:val="18"/>
                <w:szCs w:val="22"/>
                <w:lang w:val="en-GB" w:eastAsia="ja-JP"/>
              </w:rPr>
              <w:t xml:space="preserve"> is transmitted over SRB3.</w:t>
            </w:r>
          </w:p>
        </w:tc>
      </w:tr>
      <w:tr w:rsidR="00430600" w:rsidRPr="003B61E0" w14:paraId="54F333EA" w14:textId="77777777" w:rsidTr="00CF5E60">
        <w:tc>
          <w:tcPr>
            <w:tcW w:w="14173" w:type="dxa"/>
            <w:tcBorders>
              <w:top w:val="single" w:sz="4" w:space="0" w:color="auto"/>
              <w:left w:val="single" w:sz="4" w:space="0" w:color="auto"/>
              <w:bottom w:val="single" w:sz="4" w:space="0" w:color="auto"/>
              <w:right w:val="single" w:sz="4" w:space="0" w:color="auto"/>
            </w:tcBorders>
          </w:tcPr>
          <w:p w14:paraId="5B6E7D7F" w14:textId="77777777" w:rsidR="00430600" w:rsidRPr="003B61E0" w:rsidRDefault="00430600" w:rsidP="00CF5E60">
            <w:pPr>
              <w:keepNext/>
              <w:keepLines/>
              <w:overflowPunct w:val="0"/>
              <w:autoSpaceDE w:val="0"/>
              <w:autoSpaceDN w:val="0"/>
              <w:adjustRightInd w:val="0"/>
              <w:textAlignment w:val="baseline"/>
              <w:rPr>
                <w:rFonts w:ascii="Arial" w:hAnsi="Arial"/>
                <w:b/>
                <w:i/>
                <w:sz w:val="18"/>
                <w:szCs w:val="22"/>
                <w:lang w:val="en-GB" w:eastAsia="ja-JP"/>
              </w:rPr>
            </w:pPr>
            <w:r w:rsidRPr="003B61E0">
              <w:rPr>
                <w:rFonts w:ascii="Arial" w:hAnsi="Arial"/>
                <w:b/>
                <w:i/>
                <w:sz w:val="18"/>
                <w:szCs w:val="22"/>
                <w:lang w:val="en-GB" w:eastAsia="ja-JP"/>
              </w:rPr>
              <w:t>radioBearerConfig2</w:t>
            </w:r>
          </w:p>
          <w:p w14:paraId="38D16A99" w14:textId="77777777" w:rsidR="00430600" w:rsidRPr="003B61E0" w:rsidRDefault="00430600" w:rsidP="00CF5E60">
            <w:pPr>
              <w:keepNext/>
              <w:keepLines/>
              <w:overflowPunct w:val="0"/>
              <w:autoSpaceDE w:val="0"/>
              <w:autoSpaceDN w:val="0"/>
              <w:adjustRightInd w:val="0"/>
              <w:textAlignment w:val="baseline"/>
              <w:rPr>
                <w:rFonts w:ascii="Arial" w:hAnsi="Arial"/>
                <w:sz w:val="18"/>
                <w:szCs w:val="22"/>
                <w:lang w:val="en-GB" w:eastAsia="ja-JP"/>
              </w:rPr>
            </w:pPr>
            <w:r w:rsidRPr="003B61E0">
              <w:rPr>
                <w:rFonts w:ascii="Arial" w:hAnsi="Arial"/>
                <w:sz w:val="18"/>
                <w:szCs w:val="22"/>
                <w:lang w:val="en-GB" w:eastAsia="ja-JP"/>
              </w:rPr>
              <w:t>Configuration of Radio Bearers (DRBs, SRBs) including SDAP/PDCP. This field can only be used if the UE supports NR-DC or NE-DC.</w:t>
            </w:r>
          </w:p>
        </w:tc>
      </w:tr>
      <w:tr w:rsidR="00430600" w:rsidRPr="003B61E0" w14:paraId="71C02083" w14:textId="77777777" w:rsidTr="00CF5E60">
        <w:tc>
          <w:tcPr>
            <w:tcW w:w="14173" w:type="dxa"/>
            <w:tcBorders>
              <w:top w:val="single" w:sz="4" w:space="0" w:color="auto"/>
              <w:left w:val="single" w:sz="4" w:space="0" w:color="auto"/>
              <w:bottom w:val="single" w:sz="4" w:space="0" w:color="auto"/>
              <w:right w:val="single" w:sz="4" w:space="0" w:color="auto"/>
            </w:tcBorders>
            <w:hideMark/>
          </w:tcPr>
          <w:p w14:paraId="111B8B07" w14:textId="77777777" w:rsidR="00430600" w:rsidRPr="003B61E0" w:rsidRDefault="00430600" w:rsidP="00CF5E60">
            <w:pPr>
              <w:keepNext/>
              <w:keepLines/>
              <w:overflowPunct w:val="0"/>
              <w:autoSpaceDE w:val="0"/>
              <w:autoSpaceDN w:val="0"/>
              <w:adjustRightInd w:val="0"/>
              <w:textAlignment w:val="baseline"/>
              <w:rPr>
                <w:rFonts w:ascii="Arial" w:hAnsi="Arial"/>
                <w:sz w:val="18"/>
                <w:szCs w:val="22"/>
                <w:lang w:val="en-GB" w:eastAsia="ja-JP"/>
              </w:rPr>
            </w:pPr>
            <w:r w:rsidRPr="003B61E0">
              <w:rPr>
                <w:rFonts w:ascii="Arial" w:hAnsi="Arial"/>
                <w:b/>
                <w:i/>
                <w:sz w:val="18"/>
                <w:szCs w:val="22"/>
                <w:lang w:val="en-GB" w:eastAsia="ja-JP"/>
              </w:rPr>
              <w:t>secondaryCellGroup</w:t>
            </w:r>
          </w:p>
          <w:p w14:paraId="68B1380C" w14:textId="77777777" w:rsidR="00430600" w:rsidRPr="003B61E0" w:rsidRDefault="00430600" w:rsidP="00CF5E60">
            <w:pPr>
              <w:keepNext/>
              <w:keepLines/>
              <w:overflowPunct w:val="0"/>
              <w:autoSpaceDE w:val="0"/>
              <w:autoSpaceDN w:val="0"/>
              <w:adjustRightInd w:val="0"/>
              <w:textAlignment w:val="baseline"/>
              <w:rPr>
                <w:rFonts w:ascii="Arial" w:hAnsi="Arial"/>
                <w:sz w:val="18"/>
                <w:szCs w:val="22"/>
                <w:lang w:val="en-GB" w:eastAsia="ja-JP"/>
              </w:rPr>
            </w:pPr>
            <w:r w:rsidRPr="003B61E0">
              <w:rPr>
                <w:rFonts w:ascii="Arial" w:hAnsi="Arial"/>
                <w:sz w:val="18"/>
                <w:szCs w:val="22"/>
                <w:lang w:val="en-GB" w:eastAsia="ja-JP"/>
              </w:rPr>
              <w:t>Configuration of secondary cell group ((NG)EN-DC or NR-DC).</w:t>
            </w:r>
            <w:r w:rsidRPr="003B61E0">
              <w:rPr>
                <w:sz w:val="18"/>
                <w:szCs w:val="20"/>
                <w:lang w:val="en-GB" w:eastAsia="ja-JP"/>
              </w:rPr>
              <w:t xml:space="preserve"> </w:t>
            </w:r>
            <w:r w:rsidRPr="003B61E0">
              <w:rPr>
                <w:rFonts w:ascii="Arial" w:hAnsi="Arial"/>
                <w:sz w:val="18"/>
                <w:szCs w:val="20"/>
                <w:lang w:val="en-GB" w:eastAsia="ja-JP"/>
              </w:rPr>
              <w:t xml:space="preserve">This field can only be present in an </w:t>
            </w:r>
            <w:r w:rsidRPr="003B61E0">
              <w:rPr>
                <w:rFonts w:ascii="Arial" w:hAnsi="Arial"/>
                <w:i/>
                <w:sz w:val="18"/>
                <w:szCs w:val="20"/>
                <w:lang w:val="en-GB" w:eastAsia="ja-JP"/>
              </w:rPr>
              <w:t>RRCReconfiguration</w:t>
            </w:r>
            <w:r w:rsidRPr="003B61E0">
              <w:rPr>
                <w:rFonts w:ascii="Arial" w:hAnsi="Arial"/>
                <w:sz w:val="18"/>
                <w:szCs w:val="20"/>
                <w:lang w:val="en-GB" w:eastAsia="ja-JP"/>
              </w:rPr>
              <w:t xml:space="preserve"> message is transmitted on SRB3, and in an </w:t>
            </w:r>
            <w:r w:rsidRPr="003B61E0">
              <w:rPr>
                <w:rFonts w:ascii="Arial" w:hAnsi="Arial"/>
                <w:i/>
                <w:sz w:val="18"/>
                <w:szCs w:val="20"/>
                <w:lang w:val="en-GB" w:eastAsia="ja-JP"/>
              </w:rPr>
              <w:t>RRCReconfiguration</w:t>
            </w:r>
            <w:r w:rsidRPr="003B61E0">
              <w:rPr>
                <w:rFonts w:ascii="Arial" w:hAnsi="Arial"/>
                <w:sz w:val="18"/>
                <w:szCs w:val="20"/>
                <w:lang w:val="en-GB" w:eastAsia="ja-JP"/>
              </w:rPr>
              <w:t xml:space="preserve"> message contained in another </w:t>
            </w:r>
            <w:r w:rsidRPr="003B61E0">
              <w:rPr>
                <w:rFonts w:ascii="Arial" w:hAnsi="Arial"/>
                <w:i/>
                <w:sz w:val="18"/>
                <w:szCs w:val="20"/>
                <w:lang w:val="en-GB" w:eastAsia="ja-JP"/>
              </w:rPr>
              <w:t>RRCReconfiguration</w:t>
            </w:r>
            <w:r w:rsidRPr="003B61E0">
              <w:rPr>
                <w:rFonts w:ascii="Arial" w:hAnsi="Arial"/>
                <w:sz w:val="18"/>
                <w:szCs w:val="20"/>
                <w:lang w:val="en-GB" w:eastAsia="ja-JP"/>
              </w:rPr>
              <w:t xml:space="preserve"> message (or </w:t>
            </w:r>
            <w:r w:rsidRPr="003B61E0">
              <w:rPr>
                <w:rFonts w:ascii="Arial" w:hAnsi="Arial"/>
                <w:i/>
                <w:sz w:val="18"/>
                <w:szCs w:val="20"/>
                <w:lang w:val="en-GB" w:eastAsia="ja-JP"/>
              </w:rPr>
              <w:t>RRCConnectionReconfiguration</w:t>
            </w:r>
            <w:r w:rsidRPr="003B61E0">
              <w:rPr>
                <w:rFonts w:ascii="Arial" w:hAnsi="Arial"/>
                <w:sz w:val="18"/>
                <w:szCs w:val="20"/>
                <w:lang w:val="en-GB" w:eastAsia="ja-JP"/>
              </w:rPr>
              <w:t xml:space="preserve"> message, see </w:t>
            </w:r>
            <w:r w:rsidRPr="003B61E0">
              <w:rPr>
                <w:rFonts w:ascii="Arial" w:hAnsi="Arial"/>
                <w:sz w:val="18"/>
                <w:szCs w:val="22"/>
                <w:lang w:val="en-GB" w:eastAsia="ja-JP"/>
              </w:rPr>
              <w:t xml:space="preserve">TS 36.331 [10]) </w:t>
            </w:r>
            <w:r w:rsidRPr="003B61E0">
              <w:rPr>
                <w:rFonts w:ascii="Arial" w:hAnsi="Arial"/>
                <w:sz w:val="18"/>
                <w:szCs w:val="20"/>
                <w:lang w:val="en-GB" w:eastAsia="ja-JP"/>
              </w:rPr>
              <w:t>transmitted on SRB1.</w:t>
            </w:r>
          </w:p>
        </w:tc>
      </w:tr>
      <w:tr w:rsidR="00430600" w:rsidRPr="003B61E0" w14:paraId="5C158789" w14:textId="77777777" w:rsidTr="00CF5E60">
        <w:tc>
          <w:tcPr>
            <w:tcW w:w="14173" w:type="dxa"/>
            <w:tcBorders>
              <w:top w:val="single" w:sz="4" w:space="0" w:color="auto"/>
              <w:left w:val="single" w:sz="4" w:space="0" w:color="auto"/>
              <w:bottom w:val="single" w:sz="4" w:space="0" w:color="auto"/>
              <w:right w:val="single" w:sz="4" w:space="0" w:color="auto"/>
            </w:tcBorders>
            <w:hideMark/>
          </w:tcPr>
          <w:p w14:paraId="72AC40F7" w14:textId="77777777" w:rsidR="00430600" w:rsidRPr="003B61E0" w:rsidRDefault="00430600" w:rsidP="00CF5E60">
            <w:pPr>
              <w:keepNext/>
              <w:keepLines/>
              <w:overflowPunct w:val="0"/>
              <w:autoSpaceDE w:val="0"/>
              <w:autoSpaceDN w:val="0"/>
              <w:adjustRightInd w:val="0"/>
              <w:textAlignment w:val="baseline"/>
              <w:rPr>
                <w:rFonts w:ascii="Arial" w:hAnsi="Arial"/>
                <w:b/>
                <w:i/>
                <w:sz w:val="18"/>
                <w:szCs w:val="22"/>
                <w:lang w:val="en-GB" w:eastAsia="ja-JP"/>
              </w:rPr>
            </w:pPr>
            <w:r w:rsidRPr="003B61E0">
              <w:rPr>
                <w:rFonts w:ascii="Arial" w:hAnsi="Arial"/>
                <w:b/>
                <w:i/>
                <w:sz w:val="18"/>
                <w:szCs w:val="22"/>
                <w:lang w:val="en-GB" w:eastAsia="ja-JP"/>
              </w:rPr>
              <w:t>sk-Counter</w:t>
            </w:r>
          </w:p>
          <w:p w14:paraId="55453BD7" w14:textId="77777777" w:rsidR="00430600" w:rsidRPr="003B61E0" w:rsidRDefault="00430600" w:rsidP="00CF5E60">
            <w:pPr>
              <w:keepNext/>
              <w:keepLines/>
              <w:overflowPunct w:val="0"/>
              <w:autoSpaceDE w:val="0"/>
              <w:autoSpaceDN w:val="0"/>
              <w:adjustRightInd w:val="0"/>
              <w:textAlignment w:val="baseline"/>
              <w:rPr>
                <w:rFonts w:ascii="Arial" w:hAnsi="Arial"/>
                <w:sz w:val="18"/>
                <w:szCs w:val="22"/>
                <w:lang w:val="en-GB" w:eastAsia="ja-JP"/>
              </w:rPr>
            </w:pPr>
            <w:r w:rsidRPr="003B61E0">
              <w:rPr>
                <w:rFonts w:ascii="Arial" w:hAnsi="Arial"/>
                <w:sz w:val="18"/>
                <w:szCs w:val="22"/>
                <w:lang w:val="en-GB" w:eastAsia="ja-JP"/>
              </w:rPr>
              <w:t>A counter used upon initial configuration of S-K</w:t>
            </w:r>
            <w:r w:rsidRPr="003B61E0">
              <w:rPr>
                <w:rFonts w:ascii="Arial" w:hAnsi="Arial"/>
                <w:sz w:val="18"/>
                <w:szCs w:val="22"/>
                <w:vertAlign w:val="subscript"/>
                <w:lang w:val="en-GB" w:eastAsia="ja-JP"/>
              </w:rPr>
              <w:t>gNB</w:t>
            </w:r>
            <w:r w:rsidRPr="003B61E0">
              <w:rPr>
                <w:rFonts w:ascii="Arial" w:hAnsi="Arial"/>
                <w:sz w:val="18"/>
                <w:szCs w:val="22"/>
                <w:lang w:val="en-GB" w:eastAsia="ja-JP"/>
              </w:rPr>
              <w:t xml:space="preserve"> or S-K</w:t>
            </w:r>
            <w:r w:rsidRPr="003B61E0">
              <w:rPr>
                <w:rFonts w:ascii="Arial" w:hAnsi="Arial"/>
                <w:sz w:val="18"/>
                <w:szCs w:val="22"/>
                <w:vertAlign w:val="subscript"/>
                <w:lang w:val="en-GB" w:eastAsia="ja-JP"/>
              </w:rPr>
              <w:t>eNB</w:t>
            </w:r>
            <w:r w:rsidRPr="003B61E0">
              <w:rPr>
                <w:rFonts w:ascii="Arial" w:hAnsi="Arial"/>
                <w:sz w:val="18"/>
                <w:szCs w:val="22"/>
                <w:lang w:val="en-GB" w:eastAsia="ja-JP"/>
              </w:rPr>
              <w:t>, as well as upon refresh of S-K</w:t>
            </w:r>
            <w:r w:rsidRPr="003B61E0">
              <w:rPr>
                <w:rFonts w:ascii="Arial" w:hAnsi="Arial"/>
                <w:sz w:val="18"/>
                <w:szCs w:val="22"/>
                <w:vertAlign w:val="subscript"/>
                <w:lang w:val="en-GB" w:eastAsia="ja-JP"/>
              </w:rPr>
              <w:t>gNB</w:t>
            </w:r>
            <w:r w:rsidRPr="003B61E0">
              <w:rPr>
                <w:rFonts w:ascii="Arial" w:hAnsi="Arial"/>
                <w:sz w:val="18"/>
                <w:szCs w:val="22"/>
                <w:lang w:val="en-GB" w:eastAsia="ja-JP"/>
              </w:rPr>
              <w:t xml:space="preserve"> or S-K</w:t>
            </w:r>
            <w:r w:rsidRPr="003B61E0">
              <w:rPr>
                <w:rFonts w:ascii="Arial" w:hAnsi="Arial"/>
                <w:sz w:val="18"/>
                <w:szCs w:val="22"/>
                <w:vertAlign w:val="subscript"/>
                <w:lang w:val="en-GB" w:eastAsia="ja-JP"/>
              </w:rPr>
              <w:t>eNB</w:t>
            </w:r>
            <w:r w:rsidRPr="003B61E0">
              <w:rPr>
                <w:rFonts w:ascii="Arial" w:hAnsi="Arial"/>
                <w:sz w:val="18"/>
                <w:szCs w:val="22"/>
                <w:lang w:val="en-GB" w:eastAsia="ja-JP"/>
              </w:rPr>
              <w:t xml:space="preserve">. This field is always included either upon initial configuration of an NR SCG or upon configuration of the first RB with </w:t>
            </w:r>
            <w:r w:rsidRPr="003B61E0">
              <w:rPr>
                <w:rFonts w:ascii="Arial" w:hAnsi="Arial"/>
                <w:i/>
                <w:iCs/>
                <w:sz w:val="18"/>
                <w:szCs w:val="22"/>
                <w:lang w:val="en-GB" w:eastAsia="ja-JP"/>
              </w:rPr>
              <w:t>keyToUse</w:t>
            </w:r>
            <w:r w:rsidRPr="003B61E0">
              <w:rPr>
                <w:rFonts w:ascii="Arial" w:hAnsi="Arial"/>
                <w:sz w:val="18"/>
                <w:szCs w:val="22"/>
                <w:lang w:val="en-GB" w:eastAsia="ja-JP"/>
              </w:rPr>
              <w:t xml:space="preserve"> set to </w:t>
            </w:r>
            <w:r w:rsidRPr="003B61E0">
              <w:rPr>
                <w:rFonts w:ascii="Arial" w:hAnsi="Arial"/>
                <w:i/>
                <w:iCs/>
                <w:sz w:val="18"/>
                <w:szCs w:val="22"/>
                <w:lang w:val="en-GB" w:eastAsia="ja-JP"/>
              </w:rPr>
              <w:t>secondary</w:t>
            </w:r>
            <w:r w:rsidRPr="003B61E0">
              <w:rPr>
                <w:rFonts w:ascii="Arial" w:hAnsi="Arial"/>
                <w:sz w:val="18"/>
                <w:szCs w:val="22"/>
                <w:lang w:val="en-GB" w:eastAsia="ja-JP"/>
              </w:rPr>
              <w:t xml:space="preserve">, whichever happens first. This field is absent if there is neither any NR SCG nor any RB with </w:t>
            </w:r>
            <w:r w:rsidRPr="003B61E0">
              <w:rPr>
                <w:rFonts w:ascii="Arial" w:hAnsi="Arial"/>
                <w:i/>
                <w:iCs/>
                <w:sz w:val="18"/>
                <w:szCs w:val="22"/>
                <w:lang w:val="en-GB" w:eastAsia="ja-JP"/>
              </w:rPr>
              <w:t>keyToUse</w:t>
            </w:r>
            <w:r w:rsidRPr="003B61E0">
              <w:rPr>
                <w:rFonts w:ascii="Arial" w:hAnsi="Arial"/>
                <w:sz w:val="18"/>
                <w:szCs w:val="22"/>
                <w:lang w:val="en-GB" w:eastAsia="ja-JP"/>
              </w:rPr>
              <w:t xml:space="preserve"> set to </w:t>
            </w:r>
            <w:r w:rsidRPr="003B61E0">
              <w:rPr>
                <w:rFonts w:ascii="Arial" w:hAnsi="Arial"/>
                <w:i/>
                <w:iCs/>
                <w:sz w:val="18"/>
                <w:szCs w:val="22"/>
                <w:lang w:val="en-GB" w:eastAsia="ja-JP"/>
              </w:rPr>
              <w:t>secondary</w:t>
            </w:r>
            <w:r w:rsidRPr="003B61E0">
              <w:rPr>
                <w:rFonts w:ascii="Arial" w:hAnsi="Arial"/>
                <w:sz w:val="18"/>
                <w:szCs w:val="22"/>
                <w:lang w:val="en-GB" w:eastAsia="ja-JP"/>
              </w:rPr>
              <w:t>.</w:t>
            </w:r>
          </w:p>
        </w:tc>
      </w:tr>
      <w:tr w:rsidR="00430600" w:rsidRPr="003B61E0" w14:paraId="3107622C" w14:textId="77777777" w:rsidTr="00CF5E60">
        <w:tc>
          <w:tcPr>
            <w:tcW w:w="14173" w:type="dxa"/>
            <w:tcBorders>
              <w:top w:val="single" w:sz="4" w:space="0" w:color="auto"/>
              <w:left w:val="single" w:sz="4" w:space="0" w:color="auto"/>
              <w:bottom w:val="single" w:sz="4" w:space="0" w:color="auto"/>
              <w:right w:val="single" w:sz="4" w:space="0" w:color="auto"/>
            </w:tcBorders>
            <w:hideMark/>
          </w:tcPr>
          <w:p w14:paraId="40FD8A35" w14:textId="77777777" w:rsidR="00430600" w:rsidRPr="003B61E0" w:rsidRDefault="00430600" w:rsidP="00CF5E60">
            <w:pPr>
              <w:keepNext/>
              <w:keepLines/>
              <w:overflowPunct w:val="0"/>
              <w:autoSpaceDE w:val="0"/>
              <w:autoSpaceDN w:val="0"/>
              <w:adjustRightInd w:val="0"/>
              <w:textAlignment w:val="baseline"/>
              <w:rPr>
                <w:rFonts w:ascii="Arial" w:hAnsi="Arial"/>
                <w:b/>
                <w:bCs/>
                <w:i/>
                <w:iCs/>
                <w:sz w:val="18"/>
                <w:szCs w:val="20"/>
                <w:lang w:val="en-GB" w:eastAsia="ja-JP"/>
              </w:rPr>
            </w:pPr>
            <w:r w:rsidRPr="003B61E0">
              <w:rPr>
                <w:rFonts w:ascii="Arial" w:hAnsi="Arial"/>
                <w:b/>
                <w:bCs/>
                <w:i/>
                <w:iCs/>
                <w:sz w:val="18"/>
                <w:szCs w:val="20"/>
                <w:lang w:val="en-GB" w:eastAsia="ja-JP"/>
              </w:rPr>
              <w:t>sl-ConfigDedicatedNR</w:t>
            </w:r>
          </w:p>
          <w:p w14:paraId="59ABDB42" w14:textId="77777777" w:rsidR="00430600" w:rsidRPr="003B61E0" w:rsidRDefault="00430600" w:rsidP="00CF5E60">
            <w:pPr>
              <w:keepNext/>
              <w:keepLines/>
              <w:overflowPunct w:val="0"/>
              <w:autoSpaceDE w:val="0"/>
              <w:autoSpaceDN w:val="0"/>
              <w:adjustRightInd w:val="0"/>
              <w:textAlignment w:val="baseline"/>
              <w:rPr>
                <w:rFonts w:ascii="Arial" w:hAnsi="Arial"/>
                <w:sz w:val="18"/>
                <w:szCs w:val="20"/>
                <w:lang w:val="en-GB" w:eastAsia="ja-JP"/>
              </w:rPr>
            </w:pPr>
            <w:r w:rsidRPr="003B61E0">
              <w:rPr>
                <w:rFonts w:ascii="Arial" w:hAnsi="Arial"/>
                <w:bCs/>
                <w:noProof/>
                <w:sz w:val="18"/>
                <w:szCs w:val="20"/>
                <w:lang w:val="en-GB" w:eastAsia="en-GB"/>
              </w:rPr>
              <w:t>This field is used to provide the dedicated configurations for NR sidelink communication.</w:t>
            </w:r>
          </w:p>
        </w:tc>
      </w:tr>
      <w:tr w:rsidR="00430600" w:rsidRPr="003B61E0" w14:paraId="478D4D79" w14:textId="77777777" w:rsidTr="00CF5E60">
        <w:tc>
          <w:tcPr>
            <w:tcW w:w="14173" w:type="dxa"/>
            <w:tcBorders>
              <w:top w:val="single" w:sz="4" w:space="0" w:color="auto"/>
              <w:left w:val="single" w:sz="4" w:space="0" w:color="auto"/>
              <w:bottom w:val="single" w:sz="4" w:space="0" w:color="auto"/>
              <w:right w:val="single" w:sz="4" w:space="0" w:color="auto"/>
            </w:tcBorders>
          </w:tcPr>
          <w:p w14:paraId="034DFABE" w14:textId="77777777" w:rsidR="00430600" w:rsidRPr="003B61E0" w:rsidRDefault="00430600" w:rsidP="00CF5E60">
            <w:pPr>
              <w:keepNext/>
              <w:keepLines/>
              <w:overflowPunct w:val="0"/>
              <w:autoSpaceDE w:val="0"/>
              <w:autoSpaceDN w:val="0"/>
              <w:adjustRightInd w:val="0"/>
              <w:textAlignment w:val="baseline"/>
              <w:rPr>
                <w:rFonts w:ascii="Arial" w:hAnsi="Arial"/>
                <w:b/>
                <w:bCs/>
                <w:i/>
                <w:iCs/>
                <w:sz w:val="18"/>
                <w:szCs w:val="20"/>
                <w:lang w:val="en-GB" w:eastAsia="ja-JP"/>
              </w:rPr>
            </w:pPr>
            <w:r w:rsidRPr="003B61E0">
              <w:rPr>
                <w:rFonts w:ascii="Arial" w:hAnsi="Arial"/>
                <w:b/>
                <w:bCs/>
                <w:i/>
                <w:iCs/>
                <w:sz w:val="18"/>
                <w:szCs w:val="20"/>
                <w:lang w:val="en-GB" w:eastAsia="ja-JP"/>
              </w:rPr>
              <w:t>sl-ConfigDedicatedEUTRA</w:t>
            </w:r>
          </w:p>
          <w:p w14:paraId="61990CCF" w14:textId="77777777" w:rsidR="00430600" w:rsidRPr="003B61E0" w:rsidRDefault="00430600" w:rsidP="00CF5E60">
            <w:pPr>
              <w:keepNext/>
              <w:keepLines/>
              <w:overflowPunct w:val="0"/>
              <w:autoSpaceDE w:val="0"/>
              <w:autoSpaceDN w:val="0"/>
              <w:adjustRightInd w:val="0"/>
              <w:textAlignment w:val="baseline"/>
              <w:rPr>
                <w:rFonts w:ascii="Arial" w:hAnsi="Arial"/>
                <w:sz w:val="18"/>
                <w:szCs w:val="20"/>
                <w:lang w:val="en-GB" w:eastAsia="ja-JP"/>
              </w:rPr>
            </w:pPr>
            <w:r w:rsidRPr="003B61E0">
              <w:rPr>
                <w:rFonts w:ascii="Arial" w:hAnsi="Arial"/>
                <w:bCs/>
                <w:noProof/>
                <w:sz w:val="18"/>
                <w:szCs w:val="20"/>
                <w:lang w:val="en-GB" w:eastAsia="en-GB"/>
              </w:rPr>
              <w:t>This field is used to provide the dedicated configurations for V2X sidelink communication.</w:t>
            </w:r>
          </w:p>
        </w:tc>
      </w:tr>
      <w:tr w:rsidR="00430600" w:rsidRPr="003B61E0" w14:paraId="1D13411D" w14:textId="77777777" w:rsidTr="00CF5E60">
        <w:trPr>
          <w:ins w:id="42" w:author="Apple" w:date="2020-05-11T15:30:00Z"/>
        </w:trPr>
        <w:tc>
          <w:tcPr>
            <w:tcW w:w="14173" w:type="dxa"/>
            <w:tcBorders>
              <w:top w:val="single" w:sz="4" w:space="0" w:color="auto"/>
              <w:left w:val="single" w:sz="4" w:space="0" w:color="auto"/>
              <w:bottom w:val="single" w:sz="4" w:space="0" w:color="auto"/>
              <w:right w:val="single" w:sz="4" w:space="0" w:color="auto"/>
            </w:tcBorders>
            <w:hideMark/>
          </w:tcPr>
          <w:p w14:paraId="12E1F77F" w14:textId="77777777" w:rsidR="00430600" w:rsidRPr="003B61E0" w:rsidRDefault="00430600" w:rsidP="00CF5E60">
            <w:pPr>
              <w:keepNext/>
              <w:keepLines/>
              <w:overflowPunct w:val="0"/>
              <w:autoSpaceDE w:val="0"/>
              <w:autoSpaceDN w:val="0"/>
              <w:adjustRightInd w:val="0"/>
              <w:textAlignment w:val="baseline"/>
              <w:rPr>
                <w:ins w:id="43" w:author="Apple" w:date="2020-05-11T15:30:00Z"/>
                <w:rFonts w:ascii="Arial" w:hAnsi="Arial"/>
                <w:b/>
                <w:i/>
                <w:sz w:val="18"/>
                <w:szCs w:val="22"/>
                <w:highlight w:val="yellow"/>
                <w:lang w:val="en-GB" w:eastAsia="ja-JP"/>
              </w:rPr>
            </w:pPr>
            <w:ins w:id="44" w:author="Apple" w:date="2020-05-11T15:30:00Z">
              <w:r w:rsidRPr="003B61E0">
                <w:rPr>
                  <w:rFonts w:ascii="Arial" w:hAnsi="Arial"/>
                  <w:b/>
                  <w:i/>
                  <w:sz w:val="18"/>
                  <w:szCs w:val="22"/>
                  <w:highlight w:val="yellow"/>
                  <w:lang w:val="en-GB" w:eastAsia="ja-JP"/>
                </w:rPr>
                <w:t>smtc</w:t>
              </w:r>
            </w:ins>
          </w:p>
          <w:p w14:paraId="01E08321" w14:textId="77777777" w:rsidR="00430600" w:rsidRPr="003B61E0" w:rsidRDefault="00430600" w:rsidP="00CF5E60">
            <w:pPr>
              <w:keepNext/>
              <w:keepLines/>
              <w:overflowPunct w:val="0"/>
              <w:autoSpaceDE w:val="0"/>
              <w:autoSpaceDN w:val="0"/>
              <w:adjustRightInd w:val="0"/>
              <w:textAlignment w:val="baseline"/>
              <w:rPr>
                <w:ins w:id="45" w:author="Apple" w:date="2020-05-11T15:30:00Z"/>
                <w:rFonts w:ascii="Arial" w:hAnsi="Arial"/>
                <w:sz w:val="18"/>
                <w:szCs w:val="22"/>
                <w:highlight w:val="yellow"/>
                <w:lang w:val="en-GB" w:eastAsia="ja-JP"/>
              </w:rPr>
            </w:pPr>
            <w:ins w:id="46" w:author="Apple" w:date="2020-05-11T15:30:00Z">
              <w:r w:rsidRPr="003B61E0">
                <w:rPr>
                  <w:rFonts w:ascii="Arial" w:hAnsi="Arial"/>
                  <w:sz w:val="18"/>
                  <w:szCs w:val="22"/>
                  <w:highlight w:val="yellow"/>
                  <w:lang w:val="en-GB" w:eastAsia="ja-JP"/>
                </w:rPr>
                <w:t xml:space="preserve">The SSB periodicity/offset/duration configuration of target cell for NR PSCell </w:t>
              </w:r>
            </w:ins>
            <w:ins w:id="47" w:author="Apple" w:date="2020-05-11T15:31:00Z">
              <w:r w:rsidRPr="003B61E0">
                <w:rPr>
                  <w:rFonts w:ascii="Arial" w:hAnsi="Arial"/>
                  <w:sz w:val="18"/>
                  <w:szCs w:val="22"/>
                  <w:highlight w:val="yellow"/>
                  <w:lang w:val="en-GB" w:eastAsia="ja-JP"/>
                </w:rPr>
                <w:t>addition</w:t>
              </w:r>
            </w:ins>
            <w:ins w:id="48" w:author="Apple" w:date="2020-05-11T15:30:00Z">
              <w:r w:rsidRPr="003B61E0">
                <w:rPr>
                  <w:rFonts w:ascii="Arial" w:hAnsi="Arial"/>
                  <w:sz w:val="18"/>
                  <w:szCs w:val="22"/>
                  <w:highlight w:val="yellow"/>
                  <w:lang w:val="en-GB" w:eastAsia="ja-JP"/>
                </w:rPr>
                <w:t xml:space="preserve"> and</w:t>
              </w:r>
            </w:ins>
            <w:ins w:id="49" w:author="Apple" w:date="2020-05-11T15:31:00Z">
              <w:r w:rsidRPr="003B61E0">
                <w:rPr>
                  <w:rFonts w:ascii="Arial" w:hAnsi="Arial"/>
                  <w:sz w:val="18"/>
                  <w:szCs w:val="22"/>
                  <w:highlight w:val="yellow"/>
                  <w:lang w:val="en-GB" w:eastAsia="ja-JP"/>
                </w:rPr>
                <w:t xml:space="preserve"> SN change</w:t>
              </w:r>
            </w:ins>
            <w:ins w:id="50" w:author="Apple" w:date="2020-05-11T15:30:00Z">
              <w:r w:rsidRPr="003B61E0">
                <w:rPr>
                  <w:rFonts w:ascii="Arial" w:hAnsi="Arial"/>
                  <w:sz w:val="18"/>
                  <w:szCs w:val="22"/>
                  <w:highlight w:val="yellow"/>
                  <w:lang w:val="en-GB" w:eastAsia="ja-JP"/>
                </w:rPr>
                <w:t xml:space="preserve">. </w:t>
              </w:r>
            </w:ins>
            <w:ins w:id="51" w:author="Apple" w:date="2020-05-11T15:33:00Z">
              <w:r w:rsidRPr="003B61E0">
                <w:rPr>
                  <w:rFonts w:ascii="Arial" w:hAnsi="Arial"/>
                  <w:sz w:val="18"/>
                  <w:szCs w:val="22"/>
                  <w:highlight w:val="yellow"/>
                  <w:lang w:val="en-GB" w:eastAsia="ja-JP"/>
                </w:rPr>
                <w:t>It</w:t>
              </w:r>
            </w:ins>
            <w:ins w:id="52" w:author="Apple" w:date="2020-05-11T15:30:00Z">
              <w:r w:rsidRPr="003B61E0">
                <w:rPr>
                  <w:rFonts w:ascii="Arial" w:hAnsi="Arial"/>
                  <w:sz w:val="18"/>
                  <w:szCs w:val="22"/>
                  <w:highlight w:val="yellow"/>
                  <w:lang w:val="en-GB" w:eastAsia="ja-JP"/>
                </w:rPr>
                <w:t xml:space="preserve"> is based on the timing reference of </w:t>
              </w:r>
            </w:ins>
            <w:ins w:id="53" w:author="Apple" w:date="2020-05-11T15:33:00Z">
              <w:r w:rsidRPr="003B61E0">
                <w:rPr>
                  <w:rFonts w:ascii="Arial" w:hAnsi="Arial"/>
                  <w:sz w:val="18"/>
                  <w:szCs w:val="22"/>
                  <w:highlight w:val="yellow"/>
                  <w:lang w:val="en-GB" w:eastAsia="ja-JP"/>
                </w:rPr>
                <w:t>NR</w:t>
              </w:r>
            </w:ins>
            <w:ins w:id="54" w:author="Apple" w:date="2020-05-11T15:30:00Z">
              <w:r w:rsidRPr="003B61E0">
                <w:rPr>
                  <w:rFonts w:ascii="Arial" w:hAnsi="Arial"/>
                  <w:sz w:val="18"/>
                  <w:szCs w:val="22"/>
                  <w:highlight w:val="yellow"/>
                  <w:lang w:val="en-GB" w:eastAsia="ja-JP"/>
                </w:rPr>
                <w:t xml:space="preserve"> PCell. If the field is absent, the UE uses the SMTC in the </w:t>
              </w:r>
              <w:r w:rsidRPr="003B61E0">
                <w:rPr>
                  <w:rFonts w:ascii="Arial" w:hAnsi="Arial"/>
                  <w:i/>
                  <w:sz w:val="18"/>
                  <w:szCs w:val="20"/>
                  <w:highlight w:val="yellow"/>
                  <w:lang w:val="en-GB" w:eastAsia="ja-JP"/>
                </w:rPr>
                <w:t>measObjectNR</w:t>
              </w:r>
              <w:r w:rsidRPr="003B61E0">
                <w:rPr>
                  <w:rFonts w:ascii="Arial" w:hAnsi="Arial"/>
                  <w:sz w:val="18"/>
                  <w:szCs w:val="22"/>
                  <w:highlight w:val="yellow"/>
                  <w:lang w:val="en-GB" w:eastAsia="ja-JP"/>
                </w:rPr>
                <w:t xml:space="preserve"> having the same SSB frequency and subcarrier spacing,</w:t>
              </w:r>
              <w:r w:rsidRPr="003B61E0">
                <w:rPr>
                  <w:rFonts w:ascii="Arial" w:hAnsi="Arial"/>
                  <w:sz w:val="18"/>
                  <w:szCs w:val="20"/>
                  <w:highlight w:val="yellow"/>
                  <w:lang w:val="en-GB" w:eastAsia="ja-JP"/>
                </w:rPr>
                <w:t xml:space="preserve"> </w:t>
              </w:r>
              <w:r w:rsidRPr="003B61E0">
                <w:rPr>
                  <w:rFonts w:ascii="Arial" w:hAnsi="Arial"/>
                  <w:sz w:val="18"/>
                  <w:szCs w:val="22"/>
                  <w:highlight w:val="yellow"/>
                  <w:lang w:val="en-GB" w:eastAsia="ja-JP"/>
                </w:rPr>
                <w:t>as configured before the reception of the RRC message.</w:t>
              </w:r>
            </w:ins>
          </w:p>
        </w:tc>
      </w:tr>
    </w:tbl>
    <w:p w14:paraId="06B5AAE4" w14:textId="77777777" w:rsidR="00430600" w:rsidRPr="003B61E0" w:rsidRDefault="00430600" w:rsidP="00430600">
      <w:pPr>
        <w:overflowPunct w:val="0"/>
        <w:autoSpaceDE w:val="0"/>
        <w:autoSpaceDN w:val="0"/>
        <w:adjustRightInd w:val="0"/>
        <w:spacing w:after="180"/>
        <w:textAlignment w:val="baseline"/>
        <w:rPr>
          <w:sz w:val="20"/>
          <w:szCs w:val="20"/>
          <w:lang w:val="en-GB" w:eastAsia="ja-JP"/>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30600" w:rsidRPr="003B61E0" w14:paraId="6621B229" w14:textId="77777777" w:rsidTr="00CF5E60">
        <w:tc>
          <w:tcPr>
            <w:tcW w:w="4027" w:type="dxa"/>
          </w:tcPr>
          <w:p w14:paraId="02699D89" w14:textId="77777777" w:rsidR="00430600" w:rsidRPr="003B61E0" w:rsidRDefault="00430600" w:rsidP="00CF5E60">
            <w:pPr>
              <w:keepNext/>
              <w:keepLines/>
              <w:overflowPunct w:val="0"/>
              <w:autoSpaceDE w:val="0"/>
              <w:autoSpaceDN w:val="0"/>
              <w:adjustRightInd w:val="0"/>
              <w:jc w:val="center"/>
              <w:textAlignment w:val="baseline"/>
              <w:rPr>
                <w:rFonts w:ascii="Arial" w:hAnsi="Arial"/>
                <w:b/>
                <w:sz w:val="18"/>
                <w:szCs w:val="22"/>
                <w:lang w:val="en-GB" w:eastAsia="ja-JP"/>
              </w:rPr>
            </w:pPr>
            <w:r w:rsidRPr="003B61E0">
              <w:rPr>
                <w:rFonts w:ascii="Arial" w:hAnsi="Arial"/>
                <w:b/>
                <w:sz w:val="18"/>
                <w:szCs w:val="22"/>
                <w:lang w:val="en-GB" w:eastAsia="ja-JP"/>
              </w:rPr>
              <w:t>Conditional Presence</w:t>
            </w:r>
          </w:p>
        </w:tc>
        <w:tc>
          <w:tcPr>
            <w:tcW w:w="10146" w:type="dxa"/>
          </w:tcPr>
          <w:p w14:paraId="28CD46CB" w14:textId="77777777" w:rsidR="00430600" w:rsidRPr="003B61E0" w:rsidRDefault="00430600" w:rsidP="00CF5E60">
            <w:pPr>
              <w:keepNext/>
              <w:keepLines/>
              <w:overflowPunct w:val="0"/>
              <w:autoSpaceDE w:val="0"/>
              <w:autoSpaceDN w:val="0"/>
              <w:adjustRightInd w:val="0"/>
              <w:jc w:val="center"/>
              <w:textAlignment w:val="baseline"/>
              <w:rPr>
                <w:rFonts w:ascii="Arial" w:hAnsi="Arial"/>
                <w:b/>
                <w:sz w:val="18"/>
                <w:szCs w:val="22"/>
                <w:lang w:val="en-GB" w:eastAsia="ja-JP"/>
              </w:rPr>
            </w:pPr>
            <w:r w:rsidRPr="003B61E0">
              <w:rPr>
                <w:rFonts w:ascii="Arial" w:hAnsi="Arial"/>
                <w:b/>
                <w:sz w:val="18"/>
                <w:szCs w:val="22"/>
                <w:lang w:val="en-GB" w:eastAsia="ja-JP"/>
              </w:rPr>
              <w:t>Explanation</w:t>
            </w:r>
          </w:p>
        </w:tc>
      </w:tr>
      <w:tr w:rsidR="00430600" w:rsidRPr="003B61E0" w14:paraId="358BF61D" w14:textId="77777777" w:rsidTr="00CF5E60">
        <w:tc>
          <w:tcPr>
            <w:tcW w:w="4027" w:type="dxa"/>
          </w:tcPr>
          <w:p w14:paraId="35BCCCA0" w14:textId="77777777" w:rsidR="00430600" w:rsidRPr="003B61E0" w:rsidRDefault="00430600" w:rsidP="00CF5E60">
            <w:pPr>
              <w:keepNext/>
              <w:keepLines/>
              <w:overflowPunct w:val="0"/>
              <w:autoSpaceDE w:val="0"/>
              <w:autoSpaceDN w:val="0"/>
              <w:adjustRightInd w:val="0"/>
              <w:textAlignment w:val="baseline"/>
              <w:rPr>
                <w:rFonts w:ascii="Arial" w:hAnsi="Arial"/>
                <w:i/>
                <w:sz w:val="18"/>
                <w:szCs w:val="22"/>
                <w:lang w:val="en-GB" w:eastAsia="ja-JP"/>
              </w:rPr>
            </w:pPr>
            <w:r w:rsidRPr="003B61E0">
              <w:rPr>
                <w:rFonts w:ascii="Arial" w:hAnsi="Arial"/>
                <w:i/>
                <w:sz w:val="18"/>
                <w:szCs w:val="22"/>
                <w:lang w:val="en-GB" w:eastAsia="ja-JP"/>
              </w:rPr>
              <w:t>nonHO</w:t>
            </w:r>
          </w:p>
        </w:tc>
        <w:tc>
          <w:tcPr>
            <w:tcW w:w="10146" w:type="dxa"/>
          </w:tcPr>
          <w:p w14:paraId="2702E806" w14:textId="77777777" w:rsidR="00430600" w:rsidRPr="003B61E0" w:rsidRDefault="00430600" w:rsidP="00CF5E60">
            <w:pPr>
              <w:keepNext/>
              <w:keepLines/>
              <w:overflowPunct w:val="0"/>
              <w:autoSpaceDE w:val="0"/>
              <w:autoSpaceDN w:val="0"/>
              <w:adjustRightInd w:val="0"/>
              <w:textAlignment w:val="baseline"/>
              <w:rPr>
                <w:rFonts w:ascii="Arial" w:hAnsi="Arial"/>
                <w:sz w:val="18"/>
                <w:szCs w:val="22"/>
                <w:lang w:val="en-GB" w:eastAsia="ja-JP"/>
              </w:rPr>
            </w:pPr>
            <w:r w:rsidRPr="003B61E0">
              <w:rPr>
                <w:rFonts w:ascii="Arial" w:hAnsi="Arial"/>
                <w:sz w:val="18"/>
                <w:szCs w:val="22"/>
                <w:lang w:val="en-GB" w:eastAsia="en-GB"/>
              </w:rPr>
              <w:t>The field is absent in case of reconfiguration with sync within NR or to NR; otherwise it is optionally present, need N.</w:t>
            </w:r>
          </w:p>
        </w:tc>
      </w:tr>
      <w:tr w:rsidR="00430600" w:rsidRPr="003B61E0" w14:paraId="0C0D6B3D" w14:textId="77777777" w:rsidTr="00CF5E60">
        <w:tc>
          <w:tcPr>
            <w:tcW w:w="4027" w:type="dxa"/>
          </w:tcPr>
          <w:p w14:paraId="556D7865" w14:textId="77777777" w:rsidR="00430600" w:rsidRPr="003B61E0" w:rsidRDefault="00430600" w:rsidP="00CF5E60">
            <w:pPr>
              <w:keepNext/>
              <w:keepLines/>
              <w:overflowPunct w:val="0"/>
              <w:autoSpaceDE w:val="0"/>
              <w:autoSpaceDN w:val="0"/>
              <w:adjustRightInd w:val="0"/>
              <w:textAlignment w:val="baseline"/>
              <w:rPr>
                <w:rFonts w:ascii="Arial" w:hAnsi="Arial"/>
                <w:i/>
                <w:sz w:val="18"/>
                <w:szCs w:val="22"/>
                <w:lang w:val="en-GB" w:eastAsia="ja-JP"/>
              </w:rPr>
            </w:pPr>
            <w:r w:rsidRPr="003B61E0">
              <w:rPr>
                <w:rFonts w:ascii="Arial" w:hAnsi="Arial"/>
                <w:i/>
                <w:sz w:val="18"/>
                <w:szCs w:val="22"/>
                <w:lang w:val="en-GB" w:eastAsia="ja-JP"/>
              </w:rPr>
              <w:t>securityNASC</w:t>
            </w:r>
          </w:p>
        </w:tc>
        <w:tc>
          <w:tcPr>
            <w:tcW w:w="10146" w:type="dxa"/>
          </w:tcPr>
          <w:p w14:paraId="63B0ADEE" w14:textId="77777777" w:rsidR="00430600" w:rsidRPr="003B61E0" w:rsidRDefault="00430600" w:rsidP="00CF5E60">
            <w:pPr>
              <w:keepNext/>
              <w:keepLines/>
              <w:overflowPunct w:val="0"/>
              <w:autoSpaceDE w:val="0"/>
              <w:autoSpaceDN w:val="0"/>
              <w:adjustRightInd w:val="0"/>
              <w:textAlignment w:val="baseline"/>
              <w:rPr>
                <w:rFonts w:ascii="Arial" w:hAnsi="Arial"/>
                <w:sz w:val="18"/>
                <w:szCs w:val="22"/>
                <w:lang w:val="en-GB" w:eastAsia="ja-JP"/>
              </w:rPr>
            </w:pPr>
            <w:r w:rsidRPr="003B61E0">
              <w:rPr>
                <w:rFonts w:ascii="Arial" w:hAnsi="Arial"/>
                <w:sz w:val="18"/>
                <w:szCs w:val="22"/>
                <w:lang w:val="en-GB" w:eastAsia="en-GB"/>
              </w:rPr>
              <w:t>This field is mandatory present in case of inter system handover. Otherwise the field is optionally present, need N.</w:t>
            </w:r>
          </w:p>
        </w:tc>
      </w:tr>
      <w:tr w:rsidR="00430600" w:rsidRPr="003B61E0" w14:paraId="6B3D7BE4" w14:textId="77777777" w:rsidTr="00CF5E60">
        <w:tc>
          <w:tcPr>
            <w:tcW w:w="4027" w:type="dxa"/>
          </w:tcPr>
          <w:p w14:paraId="79D7CC96" w14:textId="77777777" w:rsidR="00430600" w:rsidRPr="003B61E0" w:rsidRDefault="00430600" w:rsidP="00CF5E60">
            <w:pPr>
              <w:keepNext/>
              <w:keepLines/>
              <w:overflowPunct w:val="0"/>
              <w:autoSpaceDE w:val="0"/>
              <w:autoSpaceDN w:val="0"/>
              <w:adjustRightInd w:val="0"/>
              <w:textAlignment w:val="baseline"/>
              <w:rPr>
                <w:rFonts w:ascii="Arial" w:hAnsi="Arial"/>
                <w:i/>
                <w:sz w:val="18"/>
                <w:szCs w:val="22"/>
                <w:lang w:val="en-GB" w:eastAsia="ja-JP"/>
              </w:rPr>
            </w:pPr>
            <w:r w:rsidRPr="003B61E0">
              <w:rPr>
                <w:rFonts w:ascii="Arial" w:hAnsi="Arial"/>
                <w:i/>
                <w:sz w:val="18"/>
                <w:szCs w:val="22"/>
                <w:lang w:val="en-GB" w:eastAsia="ja-JP"/>
              </w:rPr>
              <w:t>MasterKeyChange</w:t>
            </w:r>
          </w:p>
        </w:tc>
        <w:tc>
          <w:tcPr>
            <w:tcW w:w="10146" w:type="dxa"/>
          </w:tcPr>
          <w:p w14:paraId="66D096FE" w14:textId="77777777" w:rsidR="00430600" w:rsidRPr="003B61E0" w:rsidRDefault="00430600" w:rsidP="00CF5E60">
            <w:pPr>
              <w:keepNext/>
              <w:keepLines/>
              <w:overflowPunct w:val="0"/>
              <w:autoSpaceDE w:val="0"/>
              <w:autoSpaceDN w:val="0"/>
              <w:adjustRightInd w:val="0"/>
              <w:textAlignment w:val="baseline"/>
              <w:rPr>
                <w:rFonts w:ascii="Arial" w:hAnsi="Arial"/>
                <w:sz w:val="18"/>
                <w:szCs w:val="22"/>
                <w:lang w:val="en-GB" w:eastAsia="ja-JP"/>
              </w:rPr>
            </w:pPr>
            <w:r w:rsidRPr="003B61E0">
              <w:rPr>
                <w:rFonts w:ascii="Arial" w:hAnsi="Arial"/>
                <w:sz w:val="18"/>
                <w:szCs w:val="22"/>
                <w:lang w:val="en-GB" w:eastAsia="en-GB"/>
              </w:rPr>
              <w:t xml:space="preserve">This field is mandatory present in case </w:t>
            </w:r>
            <w:r w:rsidRPr="003B61E0">
              <w:rPr>
                <w:rFonts w:ascii="Arial" w:hAnsi="Arial"/>
                <w:i/>
                <w:sz w:val="18"/>
                <w:szCs w:val="22"/>
                <w:lang w:val="en-GB" w:eastAsia="en-GB"/>
              </w:rPr>
              <w:t>masterCellGroup</w:t>
            </w:r>
            <w:r w:rsidRPr="003B61E0">
              <w:rPr>
                <w:rFonts w:ascii="Arial" w:hAnsi="Arial"/>
                <w:sz w:val="18"/>
                <w:szCs w:val="22"/>
                <w:lang w:val="en-GB" w:eastAsia="en-GB"/>
              </w:rPr>
              <w:t xml:space="preserve"> includes </w:t>
            </w:r>
            <w:r w:rsidRPr="003B61E0">
              <w:rPr>
                <w:rFonts w:ascii="Arial" w:hAnsi="Arial"/>
                <w:i/>
                <w:sz w:val="18"/>
                <w:szCs w:val="22"/>
                <w:lang w:val="en-GB" w:eastAsia="en-GB"/>
              </w:rPr>
              <w:t>ReconfigurationWithSync</w:t>
            </w:r>
            <w:r w:rsidRPr="003B61E0">
              <w:rPr>
                <w:rFonts w:ascii="Arial" w:hAnsi="Arial"/>
                <w:sz w:val="18"/>
                <w:szCs w:val="22"/>
                <w:lang w:val="en-GB" w:eastAsia="en-GB"/>
              </w:rPr>
              <w:t xml:space="preserve"> and </w:t>
            </w:r>
            <w:r w:rsidRPr="003B61E0">
              <w:rPr>
                <w:rFonts w:ascii="Arial" w:hAnsi="Arial"/>
                <w:i/>
                <w:sz w:val="18"/>
                <w:szCs w:val="22"/>
                <w:lang w:val="en-GB" w:eastAsia="en-GB"/>
              </w:rPr>
              <w:t>RadioBearerConfig</w:t>
            </w:r>
            <w:r w:rsidRPr="003B61E0">
              <w:rPr>
                <w:rFonts w:ascii="Arial" w:hAnsi="Arial"/>
                <w:sz w:val="18"/>
                <w:szCs w:val="22"/>
                <w:lang w:val="en-GB" w:eastAsia="en-GB"/>
              </w:rPr>
              <w:t xml:space="preserve"> includes </w:t>
            </w:r>
            <w:r w:rsidRPr="003B61E0">
              <w:rPr>
                <w:rFonts w:ascii="Arial" w:hAnsi="Arial"/>
                <w:i/>
                <w:sz w:val="18"/>
                <w:szCs w:val="22"/>
                <w:lang w:val="en-GB" w:eastAsia="en-GB"/>
              </w:rPr>
              <w:t>SecurityConfig</w:t>
            </w:r>
            <w:r w:rsidRPr="003B61E0">
              <w:rPr>
                <w:rFonts w:ascii="Arial" w:hAnsi="Arial"/>
                <w:sz w:val="18"/>
                <w:szCs w:val="22"/>
                <w:lang w:val="en-GB" w:eastAsia="en-GB"/>
              </w:rPr>
              <w:t xml:space="preserve"> with </w:t>
            </w:r>
            <w:r w:rsidRPr="003B61E0">
              <w:rPr>
                <w:rFonts w:ascii="Arial" w:hAnsi="Arial"/>
                <w:i/>
                <w:sz w:val="18"/>
                <w:szCs w:val="22"/>
                <w:lang w:val="en-GB" w:eastAsia="en-GB"/>
              </w:rPr>
              <w:t>SecurityAlgorithmConfig</w:t>
            </w:r>
            <w:r w:rsidRPr="003B61E0">
              <w:rPr>
                <w:rFonts w:ascii="Arial" w:hAnsi="Arial"/>
                <w:sz w:val="18"/>
                <w:szCs w:val="22"/>
                <w:lang w:val="en-GB" w:eastAsia="en-GB"/>
              </w:rPr>
              <w:t xml:space="preserve">, indicating a change of the </w:t>
            </w:r>
            <w:r w:rsidRPr="003B61E0">
              <w:rPr>
                <w:rFonts w:ascii="Arial" w:hAnsi="Arial"/>
                <w:sz w:val="18"/>
                <w:szCs w:val="20"/>
                <w:lang w:val="en-GB" w:eastAsia="ja-JP"/>
              </w:rPr>
              <w:t xml:space="preserve">AS </w:t>
            </w:r>
            <w:r w:rsidRPr="003B61E0">
              <w:rPr>
                <w:rFonts w:ascii="Arial" w:hAnsi="Arial"/>
                <w:sz w:val="18"/>
                <w:szCs w:val="22"/>
                <w:lang w:val="en-GB" w:eastAsia="en-GB"/>
              </w:rPr>
              <w:t xml:space="preserve">security algorithms associated to the master key. If </w:t>
            </w:r>
            <w:r w:rsidRPr="003B61E0">
              <w:rPr>
                <w:rFonts w:ascii="Arial" w:hAnsi="Arial"/>
                <w:i/>
                <w:sz w:val="18"/>
                <w:szCs w:val="22"/>
                <w:lang w:val="en-GB" w:eastAsia="en-GB"/>
              </w:rPr>
              <w:t>ReconfigurationWithSync</w:t>
            </w:r>
            <w:r w:rsidRPr="003B61E0">
              <w:rPr>
                <w:rFonts w:ascii="Arial" w:hAnsi="Arial"/>
                <w:sz w:val="18"/>
                <w:szCs w:val="22"/>
                <w:lang w:val="en-GB" w:eastAsia="en-GB"/>
              </w:rPr>
              <w:t xml:space="preserve"> is included for other cases, this field is optionally present, need N. Otherwise the field is absent.</w:t>
            </w:r>
          </w:p>
        </w:tc>
      </w:tr>
      <w:tr w:rsidR="00430600" w:rsidRPr="003B61E0" w14:paraId="7A56616F" w14:textId="77777777" w:rsidTr="00CF5E60">
        <w:tc>
          <w:tcPr>
            <w:tcW w:w="4027" w:type="dxa"/>
          </w:tcPr>
          <w:p w14:paraId="30C6D011" w14:textId="77777777" w:rsidR="00430600" w:rsidRPr="003B61E0" w:rsidRDefault="00430600" w:rsidP="00CF5E60">
            <w:pPr>
              <w:keepNext/>
              <w:keepLines/>
              <w:overflowPunct w:val="0"/>
              <w:autoSpaceDE w:val="0"/>
              <w:autoSpaceDN w:val="0"/>
              <w:adjustRightInd w:val="0"/>
              <w:textAlignment w:val="baseline"/>
              <w:rPr>
                <w:rFonts w:ascii="Arial" w:hAnsi="Arial"/>
                <w:i/>
                <w:sz w:val="18"/>
                <w:szCs w:val="22"/>
                <w:lang w:val="en-GB" w:eastAsia="ja-JP"/>
              </w:rPr>
            </w:pPr>
            <w:r w:rsidRPr="003B61E0">
              <w:rPr>
                <w:rFonts w:ascii="Arial" w:hAnsi="Arial"/>
                <w:i/>
                <w:sz w:val="18"/>
                <w:szCs w:val="22"/>
                <w:lang w:val="en-GB" w:eastAsia="ja-JP"/>
              </w:rPr>
              <w:t>FullConfig</w:t>
            </w:r>
          </w:p>
        </w:tc>
        <w:tc>
          <w:tcPr>
            <w:tcW w:w="10146" w:type="dxa"/>
          </w:tcPr>
          <w:p w14:paraId="5628E7ED" w14:textId="77777777" w:rsidR="00430600" w:rsidRPr="003B61E0" w:rsidRDefault="00430600" w:rsidP="00CF5E60">
            <w:pPr>
              <w:keepNext/>
              <w:keepLines/>
              <w:overflowPunct w:val="0"/>
              <w:autoSpaceDE w:val="0"/>
              <w:autoSpaceDN w:val="0"/>
              <w:adjustRightInd w:val="0"/>
              <w:textAlignment w:val="baseline"/>
              <w:rPr>
                <w:rFonts w:ascii="Arial" w:hAnsi="Arial"/>
                <w:sz w:val="18"/>
                <w:szCs w:val="22"/>
                <w:lang w:val="en-GB" w:eastAsia="ja-JP"/>
              </w:rPr>
            </w:pPr>
            <w:r w:rsidRPr="003B61E0">
              <w:rPr>
                <w:rFonts w:ascii="Arial" w:hAnsi="Arial"/>
                <w:sz w:val="18"/>
                <w:szCs w:val="22"/>
                <w:lang w:val="en-GB" w:eastAsia="ja-JP"/>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sidRPr="003B61E0">
              <w:rPr>
                <w:rFonts w:ascii="Arial" w:hAnsi="Arial"/>
                <w:sz w:val="18"/>
                <w:szCs w:val="22"/>
                <w:lang w:val="en-GB" w:eastAsia="en-GB"/>
              </w:rPr>
              <w:t>absent</w:t>
            </w:r>
            <w:r w:rsidRPr="003B61E0">
              <w:rPr>
                <w:rFonts w:ascii="Arial" w:hAnsi="Arial"/>
                <w:sz w:val="18"/>
                <w:szCs w:val="22"/>
                <w:lang w:val="en-GB" w:eastAsia="ja-JP"/>
              </w:rPr>
              <w:t xml:space="preserve"> otherwise.</w:t>
            </w:r>
          </w:p>
        </w:tc>
      </w:tr>
    </w:tbl>
    <w:p w14:paraId="5EE4E691" w14:textId="77777777" w:rsidR="00430600" w:rsidRPr="003B61E0" w:rsidRDefault="00430600" w:rsidP="00430600">
      <w:pPr>
        <w:overflowPunct w:val="0"/>
        <w:autoSpaceDE w:val="0"/>
        <w:autoSpaceDN w:val="0"/>
        <w:adjustRightInd w:val="0"/>
        <w:spacing w:after="180"/>
        <w:textAlignment w:val="baseline"/>
        <w:rPr>
          <w:sz w:val="20"/>
          <w:szCs w:val="20"/>
          <w:lang w:val="en-GB" w:eastAsia="ja-JP"/>
        </w:rPr>
      </w:pPr>
    </w:p>
    <w:p w14:paraId="607C5F0F" w14:textId="77777777" w:rsidR="000A3BAC" w:rsidRPr="000A3BAC" w:rsidRDefault="000A3BAC" w:rsidP="000A3BAC">
      <w:pPr>
        <w:keepNext/>
        <w:keepLines/>
        <w:spacing w:before="120" w:after="180"/>
        <w:ind w:left="1134" w:hanging="1134"/>
        <w:outlineLvl w:val="2"/>
        <w:rPr>
          <w:rFonts w:ascii="Arial" w:eastAsiaTheme="minorEastAsia" w:hAnsi="Arial"/>
          <w:sz w:val="28"/>
          <w:szCs w:val="20"/>
          <w:lang w:val="en-GB" w:eastAsia="en-US"/>
        </w:rPr>
      </w:pPr>
      <w:bookmarkStart w:id="55" w:name="_Toc20426144"/>
      <w:bookmarkStart w:id="56" w:name="_Toc29321541"/>
      <w:bookmarkStart w:id="57" w:name="_Toc36219724"/>
      <w:bookmarkStart w:id="58" w:name="_Toc36220400"/>
      <w:bookmarkStart w:id="59" w:name="_Toc36513820"/>
      <w:r w:rsidRPr="000A3BAC">
        <w:rPr>
          <w:rFonts w:ascii="Arial" w:eastAsiaTheme="minorEastAsia" w:hAnsi="Arial"/>
          <w:sz w:val="28"/>
          <w:szCs w:val="20"/>
          <w:lang w:val="en-GB" w:eastAsia="en-US"/>
        </w:rPr>
        <w:t>6.3.3</w:t>
      </w:r>
      <w:r w:rsidRPr="000A3BAC">
        <w:rPr>
          <w:rFonts w:ascii="Arial" w:eastAsiaTheme="minorEastAsia" w:hAnsi="Arial"/>
          <w:sz w:val="28"/>
          <w:szCs w:val="20"/>
          <w:lang w:val="en-GB" w:eastAsia="en-US"/>
        </w:rPr>
        <w:tab/>
        <w:t>UE capability information elements</w:t>
      </w:r>
      <w:bookmarkEnd w:id="55"/>
      <w:bookmarkEnd w:id="56"/>
      <w:bookmarkEnd w:id="57"/>
      <w:bookmarkEnd w:id="58"/>
      <w:bookmarkEnd w:id="59"/>
    </w:p>
    <w:p w14:paraId="1E57B41E" w14:textId="77777777" w:rsidR="000A3BAC" w:rsidRPr="000A3BAC" w:rsidRDefault="000A3BAC" w:rsidP="000A3BAC">
      <w:pPr>
        <w:keepNext/>
        <w:keepLines/>
        <w:overflowPunct w:val="0"/>
        <w:autoSpaceDE w:val="0"/>
        <w:autoSpaceDN w:val="0"/>
        <w:adjustRightInd w:val="0"/>
        <w:spacing w:before="120" w:after="180"/>
        <w:ind w:left="1418" w:hanging="1418"/>
        <w:textAlignment w:val="baseline"/>
        <w:outlineLvl w:val="3"/>
        <w:rPr>
          <w:rFonts w:ascii="Arial" w:hAnsi="Arial"/>
          <w:szCs w:val="20"/>
          <w:lang w:val="en-GB" w:eastAsia="x-none"/>
        </w:rPr>
      </w:pPr>
      <w:bookmarkStart w:id="60" w:name="_Toc20426178"/>
      <w:bookmarkStart w:id="61" w:name="_Toc29321575"/>
      <w:bookmarkStart w:id="62" w:name="_Toc36219758"/>
      <w:bookmarkStart w:id="63" w:name="_Toc36220434"/>
      <w:bookmarkStart w:id="64" w:name="_Toc36513854"/>
      <w:r w:rsidRPr="000A3BAC">
        <w:rPr>
          <w:rFonts w:ascii="Arial" w:hAnsi="Arial"/>
          <w:szCs w:val="20"/>
          <w:lang w:val="en-GB" w:eastAsia="x-none"/>
        </w:rPr>
        <w:t>–</w:t>
      </w:r>
      <w:r w:rsidRPr="000A3BAC">
        <w:rPr>
          <w:rFonts w:ascii="Arial" w:hAnsi="Arial"/>
          <w:szCs w:val="20"/>
          <w:lang w:val="en-GB" w:eastAsia="x-none"/>
        </w:rPr>
        <w:tab/>
      </w:r>
      <w:r w:rsidRPr="000A3BAC">
        <w:rPr>
          <w:rFonts w:ascii="Arial" w:hAnsi="Arial"/>
          <w:i/>
          <w:noProof/>
          <w:szCs w:val="20"/>
          <w:lang w:val="en-GB" w:eastAsia="x-none"/>
        </w:rPr>
        <w:t>NRDC-Parameters</w:t>
      </w:r>
      <w:bookmarkEnd w:id="60"/>
      <w:bookmarkEnd w:id="61"/>
      <w:bookmarkEnd w:id="62"/>
      <w:bookmarkEnd w:id="63"/>
      <w:bookmarkEnd w:id="64"/>
    </w:p>
    <w:p w14:paraId="25A5AB6E" w14:textId="77777777" w:rsidR="000A3BAC" w:rsidRPr="000A3BAC" w:rsidRDefault="000A3BAC" w:rsidP="000A3BAC">
      <w:pPr>
        <w:overflowPunct w:val="0"/>
        <w:autoSpaceDE w:val="0"/>
        <w:autoSpaceDN w:val="0"/>
        <w:adjustRightInd w:val="0"/>
        <w:spacing w:after="180"/>
        <w:textAlignment w:val="baseline"/>
        <w:rPr>
          <w:sz w:val="20"/>
          <w:szCs w:val="20"/>
          <w:lang w:val="en-GB" w:eastAsia="ja-JP"/>
        </w:rPr>
      </w:pPr>
      <w:r w:rsidRPr="000A3BAC">
        <w:rPr>
          <w:sz w:val="20"/>
          <w:szCs w:val="20"/>
          <w:lang w:val="en-GB" w:eastAsia="ja-JP"/>
        </w:rPr>
        <w:t xml:space="preserve">The IE </w:t>
      </w:r>
      <w:r w:rsidRPr="000A3BAC">
        <w:rPr>
          <w:i/>
          <w:sz w:val="20"/>
          <w:szCs w:val="20"/>
          <w:lang w:val="en-GB" w:eastAsia="ja-JP"/>
        </w:rPr>
        <w:t>NRDC-Parameters</w:t>
      </w:r>
      <w:r w:rsidRPr="000A3BAC">
        <w:rPr>
          <w:sz w:val="20"/>
          <w:szCs w:val="20"/>
          <w:lang w:val="en-GB" w:eastAsia="ja-JP"/>
        </w:rPr>
        <w:t xml:space="preserve"> contains parameters specific to NR-DC, i.e., which are not applicable to NR SA.</w:t>
      </w:r>
    </w:p>
    <w:p w14:paraId="5FAE6E34" w14:textId="77777777" w:rsidR="000A3BAC" w:rsidRPr="000A3BAC" w:rsidRDefault="000A3BAC" w:rsidP="000A3BAC">
      <w:pPr>
        <w:keepNext/>
        <w:keepLines/>
        <w:overflowPunct w:val="0"/>
        <w:autoSpaceDE w:val="0"/>
        <w:autoSpaceDN w:val="0"/>
        <w:adjustRightInd w:val="0"/>
        <w:spacing w:before="60" w:after="180"/>
        <w:jc w:val="center"/>
        <w:textAlignment w:val="baseline"/>
        <w:rPr>
          <w:rFonts w:ascii="Arial" w:hAnsi="Arial"/>
          <w:b/>
          <w:sz w:val="20"/>
          <w:szCs w:val="20"/>
          <w:lang w:val="en-GB" w:eastAsia="x-none"/>
        </w:rPr>
      </w:pPr>
      <w:r w:rsidRPr="000A3BAC">
        <w:rPr>
          <w:rFonts w:ascii="Arial" w:hAnsi="Arial"/>
          <w:b/>
          <w:i/>
          <w:sz w:val="20"/>
          <w:szCs w:val="20"/>
          <w:lang w:val="en-GB" w:eastAsia="x-none"/>
        </w:rPr>
        <w:lastRenderedPageBreak/>
        <w:t>NRDC-Parameters</w:t>
      </w:r>
      <w:r w:rsidRPr="000A3BAC">
        <w:rPr>
          <w:rFonts w:ascii="Arial" w:hAnsi="Arial"/>
          <w:b/>
          <w:sz w:val="20"/>
          <w:szCs w:val="20"/>
          <w:lang w:val="en-GB" w:eastAsia="x-none"/>
        </w:rPr>
        <w:t xml:space="preserve"> information element</w:t>
      </w:r>
    </w:p>
    <w:p w14:paraId="41C6B986" w14:textId="77777777" w:rsidR="000A3BAC" w:rsidRPr="000A3BAC" w:rsidRDefault="000A3BAC" w:rsidP="000A3B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0A3BAC">
        <w:rPr>
          <w:rFonts w:ascii="Courier New" w:hAnsi="Courier New"/>
          <w:noProof/>
          <w:color w:val="808080"/>
          <w:sz w:val="16"/>
          <w:szCs w:val="20"/>
          <w:lang w:val="en-GB" w:eastAsia="en-GB"/>
        </w:rPr>
        <w:t>-- ASN1START</w:t>
      </w:r>
    </w:p>
    <w:p w14:paraId="7FC83473" w14:textId="77777777" w:rsidR="000A3BAC" w:rsidRPr="000A3BAC" w:rsidRDefault="000A3BAC" w:rsidP="000A3B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0A3BAC">
        <w:rPr>
          <w:rFonts w:ascii="Courier New" w:hAnsi="Courier New"/>
          <w:noProof/>
          <w:color w:val="808080"/>
          <w:sz w:val="16"/>
          <w:szCs w:val="20"/>
          <w:lang w:val="en-GB" w:eastAsia="en-GB"/>
        </w:rPr>
        <w:t>-- TAG-NRDC-PARAMETERS-START</w:t>
      </w:r>
    </w:p>
    <w:p w14:paraId="3E9119C3" w14:textId="77777777" w:rsidR="000A3BAC" w:rsidRPr="000A3BAC" w:rsidRDefault="000A3BAC" w:rsidP="000A3B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5F961C96" w14:textId="77777777" w:rsidR="000A3BAC" w:rsidRPr="000A3BAC" w:rsidRDefault="000A3BAC" w:rsidP="000A3B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0A3BAC">
        <w:rPr>
          <w:rFonts w:ascii="Courier New" w:hAnsi="Courier New"/>
          <w:noProof/>
          <w:sz w:val="16"/>
          <w:szCs w:val="20"/>
          <w:lang w:val="en-GB" w:eastAsia="en-GB"/>
        </w:rPr>
        <w:t xml:space="preserve">NRDC-Parameters ::=                 </w:t>
      </w:r>
      <w:r w:rsidRPr="000A3BAC">
        <w:rPr>
          <w:rFonts w:ascii="Courier New" w:hAnsi="Courier New"/>
          <w:noProof/>
          <w:color w:val="993366"/>
          <w:sz w:val="16"/>
          <w:szCs w:val="20"/>
          <w:lang w:val="en-GB" w:eastAsia="en-GB"/>
        </w:rPr>
        <w:t>SEQUENCE</w:t>
      </w:r>
      <w:r w:rsidRPr="000A3BAC">
        <w:rPr>
          <w:rFonts w:ascii="Courier New" w:hAnsi="Courier New"/>
          <w:noProof/>
          <w:sz w:val="16"/>
          <w:szCs w:val="20"/>
          <w:lang w:val="en-GB" w:eastAsia="en-GB"/>
        </w:rPr>
        <w:t xml:space="preserve"> {</w:t>
      </w:r>
    </w:p>
    <w:p w14:paraId="1CD3A307" w14:textId="77777777" w:rsidR="000A3BAC" w:rsidRPr="000A3BAC" w:rsidRDefault="000A3BAC" w:rsidP="000A3B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0A3BAC">
        <w:rPr>
          <w:rFonts w:ascii="Courier New" w:hAnsi="Courier New"/>
          <w:noProof/>
          <w:sz w:val="16"/>
          <w:szCs w:val="20"/>
          <w:lang w:val="en-GB" w:eastAsia="en-GB"/>
        </w:rPr>
        <w:t xml:space="preserve">    measAndMobParametersNRDC            MeasAndMobParametersMRDC                    </w:t>
      </w:r>
      <w:r w:rsidRPr="000A3BAC">
        <w:rPr>
          <w:rFonts w:ascii="Courier New" w:hAnsi="Courier New"/>
          <w:noProof/>
          <w:color w:val="993366"/>
          <w:sz w:val="16"/>
          <w:szCs w:val="20"/>
          <w:lang w:val="en-GB" w:eastAsia="en-GB"/>
        </w:rPr>
        <w:t>OPTIONAL</w:t>
      </w:r>
      <w:r w:rsidRPr="000A3BAC">
        <w:rPr>
          <w:rFonts w:ascii="Courier New" w:hAnsi="Courier New"/>
          <w:noProof/>
          <w:sz w:val="16"/>
          <w:szCs w:val="20"/>
          <w:lang w:val="en-GB" w:eastAsia="en-GB"/>
        </w:rPr>
        <w:t>,</w:t>
      </w:r>
    </w:p>
    <w:p w14:paraId="7E21F2AB" w14:textId="77777777" w:rsidR="000A3BAC" w:rsidRPr="000A3BAC" w:rsidRDefault="000A3BAC" w:rsidP="000A3B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0A3BAC">
        <w:rPr>
          <w:rFonts w:ascii="Courier New" w:hAnsi="Courier New"/>
          <w:noProof/>
          <w:sz w:val="16"/>
          <w:szCs w:val="20"/>
          <w:lang w:val="en-GB" w:eastAsia="en-GB"/>
        </w:rPr>
        <w:t xml:space="preserve">    generalParametersNRDC               GeneralParametersMRDC-XDD-Diff              </w:t>
      </w:r>
      <w:r w:rsidRPr="000A3BAC">
        <w:rPr>
          <w:rFonts w:ascii="Courier New" w:hAnsi="Courier New"/>
          <w:noProof/>
          <w:color w:val="993366"/>
          <w:sz w:val="16"/>
          <w:szCs w:val="20"/>
          <w:lang w:val="en-GB" w:eastAsia="en-GB"/>
        </w:rPr>
        <w:t>OPTIONAL</w:t>
      </w:r>
      <w:r w:rsidRPr="000A3BAC">
        <w:rPr>
          <w:rFonts w:ascii="Courier New" w:hAnsi="Courier New"/>
          <w:noProof/>
          <w:sz w:val="16"/>
          <w:szCs w:val="20"/>
          <w:lang w:val="en-GB" w:eastAsia="en-GB"/>
        </w:rPr>
        <w:t>,</w:t>
      </w:r>
    </w:p>
    <w:p w14:paraId="776793FC" w14:textId="77777777" w:rsidR="000A3BAC" w:rsidRPr="000A3BAC" w:rsidRDefault="000A3BAC" w:rsidP="000A3B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0A3BAC">
        <w:rPr>
          <w:rFonts w:ascii="Courier New" w:hAnsi="Courier New"/>
          <w:noProof/>
          <w:sz w:val="16"/>
          <w:szCs w:val="20"/>
          <w:lang w:val="en-GB" w:eastAsia="en-GB"/>
        </w:rPr>
        <w:t xml:space="preserve">    fdd-Add-UE-NRDC-Capabilities        UE-MRDC-CapabilityAddXDD-Mode               </w:t>
      </w:r>
      <w:r w:rsidRPr="000A3BAC">
        <w:rPr>
          <w:rFonts w:ascii="Courier New" w:hAnsi="Courier New"/>
          <w:noProof/>
          <w:color w:val="993366"/>
          <w:sz w:val="16"/>
          <w:szCs w:val="20"/>
          <w:lang w:val="en-GB" w:eastAsia="en-GB"/>
        </w:rPr>
        <w:t>OPTIONAL</w:t>
      </w:r>
      <w:r w:rsidRPr="000A3BAC">
        <w:rPr>
          <w:rFonts w:ascii="Courier New" w:hAnsi="Courier New"/>
          <w:noProof/>
          <w:sz w:val="16"/>
          <w:szCs w:val="20"/>
          <w:lang w:val="en-GB" w:eastAsia="en-GB"/>
        </w:rPr>
        <w:t>,</w:t>
      </w:r>
    </w:p>
    <w:p w14:paraId="5BA53324" w14:textId="77777777" w:rsidR="000A3BAC" w:rsidRPr="000A3BAC" w:rsidRDefault="000A3BAC" w:rsidP="000A3B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0A3BAC">
        <w:rPr>
          <w:rFonts w:ascii="Courier New" w:hAnsi="Courier New"/>
          <w:noProof/>
          <w:sz w:val="16"/>
          <w:szCs w:val="20"/>
          <w:lang w:val="en-GB" w:eastAsia="en-GB"/>
        </w:rPr>
        <w:t xml:space="preserve">    tdd-Add-UE-NRDC-Capabilities        UE-MRDC-CapabilityAddXDD-Mode               </w:t>
      </w:r>
      <w:r w:rsidRPr="000A3BAC">
        <w:rPr>
          <w:rFonts w:ascii="Courier New" w:hAnsi="Courier New"/>
          <w:noProof/>
          <w:color w:val="993366"/>
          <w:sz w:val="16"/>
          <w:szCs w:val="20"/>
          <w:lang w:val="en-GB" w:eastAsia="en-GB"/>
        </w:rPr>
        <w:t>OPTIONAL</w:t>
      </w:r>
      <w:r w:rsidRPr="000A3BAC">
        <w:rPr>
          <w:rFonts w:ascii="Courier New" w:hAnsi="Courier New"/>
          <w:noProof/>
          <w:sz w:val="16"/>
          <w:szCs w:val="20"/>
          <w:lang w:val="en-GB" w:eastAsia="en-GB"/>
        </w:rPr>
        <w:t>,</w:t>
      </w:r>
    </w:p>
    <w:p w14:paraId="6BA7CB03" w14:textId="77777777" w:rsidR="000A3BAC" w:rsidRPr="000A3BAC" w:rsidRDefault="000A3BAC" w:rsidP="000A3B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0A3BAC">
        <w:rPr>
          <w:rFonts w:ascii="Courier New" w:hAnsi="Courier New"/>
          <w:noProof/>
          <w:sz w:val="16"/>
          <w:szCs w:val="20"/>
          <w:lang w:val="en-GB" w:eastAsia="en-GB"/>
        </w:rPr>
        <w:t xml:space="preserve">    fr1-Add-UE-NRDC-Capabilities        UE-MRDC-CapabilityAddFRX-Mode               </w:t>
      </w:r>
      <w:r w:rsidRPr="000A3BAC">
        <w:rPr>
          <w:rFonts w:ascii="Courier New" w:hAnsi="Courier New"/>
          <w:noProof/>
          <w:color w:val="993366"/>
          <w:sz w:val="16"/>
          <w:szCs w:val="20"/>
          <w:lang w:val="en-GB" w:eastAsia="en-GB"/>
        </w:rPr>
        <w:t>OPTIONAL</w:t>
      </w:r>
      <w:r w:rsidRPr="000A3BAC">
        <w:rPr>
          <w:rFonts w:ascii="Courier New" w:hAnsi="Courier New"/>
          <w:noProof/>
          <w:sz w:val="16"/>
          <w:szCs w:val="20"/>
          <w:lang w:val="en-GB" w:eastAsia="en-GB"/>
        </w:rPr>
        <w:t>,</w:t>
      </w:r>
    </w:p>
    <w:p w14:paraId="1F241140" w14:textId="77777777" w:rsidR="000A3BAC" w:rsidRPr="000A3BAC" w:rsidRDefault="000A3BAC" w:rsidP="000A3B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0A3BAC">
        <w:rPr>
          <w:rFonts w:ascii="Courier New" w:hAnsi="Courier New"/>
          <w:noProof/>
          <w:sz w:val="16"/>
          <w:szCs w:val="20"/>
          <w:lang w:val="en-GB" w:eastAsia="en-GB"/>
        </w:rPr>
        <w:t xml:space="preserve">    fr2-Add-UE-NRDC-Capabilities        UE-MRDC-CapabilityAddFRX-Mode               </w:t>
      </w:r>
      <w:r w:rsidRPr="000A3BAC">
        <w:rPr>
          <w:rFonts w:ascii="Courier New" w:hAnsi="Courier New"/>
          <w:noProof/>
          <w:color w:val="993366"/>
          <w:sz w:val="16"/>
          <w:szCs w:val="20"/>
          <w:lang w:val="en-GB" w:eastAsia="en-GB"/>
        </w:rPr>
        <w:t>OPTIONAL</w:t>
      </w:r>
      <w:r w:rsidRPr="000A3BAC">
        <w:rPr>
          <w:rFonts w:ascii="Courier New" w:hAnsi="Courier New"/>
          <w:noProof/>
          <w:sz w:val="16"/>
          <w:szCs w:val="20"/>
          <w:lang w:val="en-GB" w:eastAsia="en-GB"/>
        </w:rPr>
        <w:t>,</w:t>
      </w:r>
    </w:p>
    <w:p w14:paraId="45B6921A" w14:textId="77777777" w:rsidR="000A3BAC" w:rsidRPr="000A3BAC" w:rsidRDefault="000A3BAC" w:rsidP="000A3B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0A3BAC">
        <w:rPr>
          <w:rFonts w:ascii="Courier New" w:hAnsi="Courier New"/>
          <w:noProof/>
          <w:sz w:val="16"/>
          <w:szCs w:val="20"/>
          <w:lang w:val="en-GB" w:eastAsia="en-GB"/>
        </w:rPr>
        <w:t xml:space="preserve">    lateNonCriticalExtension            </w:t>
      </w:r>
      <w:r w:rsidRPr="000A3BAC">
        <w:rPr>
          <w:rFonts w:ascii="Courier New" w:hAnsi="Courier New"/>
          <w:noProof/>
          <w:color w:val="993366"/>
          <w:sz w:val="16"/>
          <w:szCs w:val="20"/>
          <w:lang w:val="en-GB" w:eastAsia="en-GB"/>
        </w:rPr>
        <w:t>OCTET</w:t>
      </w:r>
      <w:r w:rsidRPr="000A3BAC">
        <w:rPr>
          <w:rFonts w:ascii="Courier New" w:hAnsi="Courier New"/>
          <w:noProof/>
          <w:sz w:val="16"/>
          <w:szCs w:val="20"/>
          <w:lang w:val="en-GB" w:eastAsia="en-GB"/>
        </w:rPr>
        <w:t xml:space="preserve"> </w:t>
      </w:r>
      <w:r w:rsidRPr="000A3BAC">
        <w:rPr>
          <w:rFonts w:ascii="Courier New" w:hAnsi="Courier New"/>
          <w:noProof/>
          <w:color w:val="993366"/>
          <w:sz w:val="16"/>
          <w:szCs w:val="20"/>
          <w:lang w:val="en-GB" w:eastAsia="en-GB"/>
        </w:rPr>
        <w:t>STRING</w:t>
      </w:r>
      <w:r w:rsidRPr="000A3BAC">
        <w:rPr>
          <w:rFonts w:ascii="Courier New" w:hAnsi="Courier New"/>
          <w:noProof/>
          <w:sz w:val="16"/>
          <w:szCs w:val="20"/>
          <w:lang w:val="en-GB" w:eastAsia="en-GB"/>
        </w:rPr>
        <w:t xml:space="preserve">                                </w:t>
      </w:r>
      <w:r w:rsidRPr="000A3BAC">
        <w:rPr>
          <w:rFonts w:ascii="Courier New" w:hAnsi="Courier New"/>
          <w:noProof/>
          <w:color w:val="993366"/>
          <w:sz w:val="16"/>
          <w:szCs w:val="20"/>
          <w:lang w:val="en-GB" w:eastAsia="en-GB"/>
        </w:rPr>
        <w:t>OPTIONAL</w:t>
      </w:r>
      <w:r w:rsidRPr="000A3BAC">
        <w:rPr>
          <w:rFonts w:ascii="Courier New" w:hAnsi="Courier New"/>
          <w:noProof/>
          <w:sz w:val="16"/>
          <w:szCs w:val="20"/>
          <w:lang w:val="en-GB" w:eastAsia="en-GB"/>
        </w:rPr>
        <w:t>,</w:t>
      </w:r>
    </w:p>
    <w:p w14:paraId="080FBEB9" w14:textId="77777777" w:rsidR="000A3BAC" w:rsidRPr="000A3BAC" w:rsidRDefault="000A3BAC" w:rsidP="000A3B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0A3BAC">
        <w:rPr>
          <w:rFonts w:ascii="Courier New" w:hAnsi="Courier New"/>
          <w:noProof/>
          <w:sz w:val="16"/>
          <w:szCs w:val="20"/>
          <w:lang w:val="en-GB" w:eastAsia="en-GB"/>
        </w:rPr>
        <w:t xml:space="preserve">    dummy                               </w:t>
      </w:r>
      <w:r w:rsidRPr="000A3BAC">
        <w:rPr>
          <w:rFonts w:ascii="Courier New" w:hAnsi="Courier New"/>
          <w:noProof/>
          <w:color w:val="993366"/>
          <w:sz w:val="16"/>
          <w:szCs w:val="20"/>
          <w:lang w:val="en-GB" w:eastAsia="en-GB"/>
        </w:rPr>
        <w:t>SEQUENCE</w:t>
      </w:r>
      <w:r w:rsidRPr="000A3BAC">
        <w:rPr>
          <w:rFonts w:ascii="Courier New" w:hAnsi="Courier New"/>
          <w:noProof/>
          <w:sz w:val="16"/>
          <w:szCs w:val="20"/>
          <w:lang w:val="en-GB" w:eastAsia="en-GB"/>
        </w:rPr>
        <w:t xml:space="preserve"> {}                                 </w:t>
      </w:r>
      <w:r w:rsidRPr="000A3BAC">
        <w:rPr>
          <w:rFonts w:ascii="Courier New" w:hAnsi="Courier New"/>
          <w:noProof/>
          <w:color w:val="993366"/>
          <w:sz w:val="16"/>
          <w:szCs w:val="20"/>
          <w:lang w:val="en-GB" w:eastAsia="en-GB"/>
        </w:rPr>
        <w:t>OPTIONAL</w:t>
      </w:r>
    </w:p>
    <w:p w14:paraId="5F14796D" w14:textId="77777777" w:rsidR="000A3BAC" w:rsidRPr="000A3BAC" w:rsidRDefault="000A3BAC" w:rsidP="000A3B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0A3BAC">
        <w:rPr>
          <w:rFonts w:ascii="Courier New" w:hAnsi="Courier New"/>
          <w:noProof/>
          <w:sz w:val="16"/>
          <w:szCs w:val="20"/>
          <w:lang w:val="en-GB" w:eastAsia="en-GB"/>
        </w:rPr>
        <w:t>}</w:t>
      </w:r>
    </w:p>
    <w:p w14:paraId="2F83299C" w14:textId="77777777" w:rsidR="000A3BAC" w:rsidRPr="000A3BAC" w:rsidRDefault="000A3BAC" w:rsidP="000A3B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55E0056F" w14:textId="77777777" w:rsidR="000A3BAC" w:rsidRPr="000A3BAC" w:rsidRDefault="000A3BAC" w:rsidP="000A3B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0A3BAC">
        <w:rPr>
          <w:rFonts w:ascii="Courier New" w:hAnsi="Courier New"/>
          <w:noProof/>
          <w:sz w:val="16"/>
          <w:szCs w:val="20"/>
          <w:lang w:val="en-GB" w:eastAsia="en-GB"/>
        </w:rPr>
        <w:t xml:space="preserve">NRDC-Parameters-v1570 ::=           </w:t>
      </w:r>
      <w:r w:rsidRPr="000A3BAC">
        <w:rPr>
          <w:rFonts w:ascii="Courier New" w:hAnsi="Courier New"/>
          <w:noProof/>
          <w:color w:val="993366"/>
          <w:sz w:val="16"/>
          <w:szCs w:val="20"/>
          <w:lang w:val="en-GB" w:eastAsia="en-GB"/>
        </w:rPr>
        <w:t>SEQUENCE</w:t>
      </w:r>
      <w:r w:rsidRPr="000A3BAC">
        <w:rPr>
          <w:rFonts w:ascii="Courier New" w:hAnsi="Courier New"/>
          <w:noProof/>
          <w:sz w:val="16"/>
          <w:szCs w:val="20"/>
          <w:lang w:val="en-GB" w:eastAsia="en-GB"/>
        </w:rPr>
        <w:t xml:space="preserve"> {</w:t>
      </w:r>
    </w:p>
    <w:p w14:paraId="0E3D6345" w14:textId="77777777" w:rsidR="000A3BAC" w:rsidRPr="000A3BAC" w:rsidRDefault="000A3BAC" w:rsidP="000A3B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0A3BAC">
        <w:rPr>
          <w:rFonts w:ascii="Courier New" w:hAnsi="Courier New"/>
          <w:noProof/>
          <w:sz w:val="16"/>
          <w:szCs w:val="20"/>
          <w:lang w:val="en-GB" w:eastAsia="en-GB"/>
        </w:rPr>
        <w:t xml:space="preserve">    sfn-SyncNRDC                        </w:t>
      </w:r>
      <w:r w:rsidRPr="000A3BAC">
        <w:rPr>
          <w:rFonts w:ascii="Courier New" w:hAnsi="Courier New"/>
          <w:noProof/>
          <w:color w:val="993366"/>
          <w:sz w:val="16"/>
          <w:szCs w:val="20"/>
          <w:lang w:val="en-GB" w:eastAsia="en-GB"/>
        </w:rPr>
        <w:t>ENUMERATED</w:t>
      </w:r>
      <w:r w:rsidRPr="000A3BAC">
        <w:rPr>
          <w:rFonts w:ascii="Courier New" w:hAnsi="Courier New"/>
          <w:noProof/>
          <w:sz w:val="16"/>
          <w:szCs w:val="20"/>
          <w:lang w:val="en-GB" w:eastAsia="en-GB"/>
        </w:rPr>
        <w:t xml:space="preserve"> {supported}                      </w:t>
      </w:r>
      <w:r w:rsidRPr="000A3BAC">
        <w:rPr>
          <w:rFonts w:ascii="Courier New" w:hAnsi="Courier New"/>
          <w:noProof/>
          <w:color w:val="993366"/>
          <w:sz w:val="16"/>
          <w:szCs w:val="20"/>
          <w:lang w:val="en-GB" w:eastAsia="en-GB"/>
        </w:rPr>
        <w:t>OPTIONAL</w:t>
      </w:r>
    </w:p>
    <w:p w14:paraId="64160FC7" w14:textId="77777777" w:rsidR="000A3BAC" w:rsidRPr="000A3BAC" w:rsidRDefault="000A3BAC" w:rsidP="000A3B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0A3BAC">
        <w:rPr>
          <w:rFonts w:ascii="Courier New" w:hAnsi="Courier New"/>
          <w:noProof/>
          <w:sz w:val="16"/>
          <w:szCs w:val="20"/>
          <w:lang w:val="en-GB" w:eastAsia="en-GB"/>
        </w:rPr>
        <w:t>}</w:t>
      </w:r>
    </w:p>
    <w:p w14:paraId="3D682A99" w14:textId="49F492CE" w:rsidR="000A3BAC" w:rsidRDefault="000A3BAC" w:rsidP="000A3B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65" w:author="Apple" w:date="2020-05-22T00:49:00Z"/>
          <w:rFonts w:ascii="Courier New" w:hAnsi="Courier New"/>
          <w:noProof/>
          <w:sz w:val="16"/>
          <w:szCs w:val="20"/>
          <w:lang w:val="en-GB" w:eastAsia="en-GB"/>
        </w:rPr>
      </w:pPr>
    </w:p>
    <w:p w14:paraId="094574B3" w14:textId="77777777" w:rsidR="000A3BAC" w:rsidRPr="000A3BAC" w:rsidRDefault="000A3BAC" w:rsidP="000A3B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66" w:author="Apple" w:date="2020-05-22T00:50:00Z"/>
          <w:rFonts w:ascii="Courier New" w:hAnsi="Courier New"/>
          <w:noProof/>
          <w:sz w:val="16"/>
          <w:szCs w:val="20"/>
          <w:lang w:val="en-GB" w:eastAsia="en-GB"/>
        </w:rPr>
      </w:pPr>
      <w:ins w:id="67" w:author="Apple" w:date="2020-05-22T00:50:00Z">
        <w:r w:rsidRPr="000A3BAC">
          <w:rPr>
            <w:rFonts w:ascii="Courier New" w:hAnsi="Courier New"/>
            <w:noProof/>
            <w:sz w:val="16"/>
            <w:szCs w:val="20"/>
            <w:lang w:val="en-GB" w:eastAsia="en-GB"/>
          </w:rPr>
          <w:t xml:space="preserve">NRDC-Parameters-v15xy ::=           </w:t>
        </w:r>
        <w:r w:rsidRPr="000A3BAC">
          <w:rPr>
            <w:rFonts w:ascii="Courier New" w:hAnsi="Courier New"/>
            <w:noProof/>
            <w:color w:val="993366"/>
            <w:sz w:val="16"/>
            <w:szCs w:val="20"/>
            <w:lang w:val="en-GB" w:eastAsia="en-GB"/>
          </w:rPr>
          <w:t>SEQUENCE</w:t>
        </w:r>
        <w:r w:rsidRPr="000A3BAC">
          <w:rPr>
            <w:rFonts w:ascii="Courier New" w:hAnsi="Courier New"/>
            <w:noProof/>
            <w:sz w:val="16"/>
            <w:szCs w:val="20"/>
            <w:lang w:val="en-GB" w:eastAsia="en-GB"/>
          </w:rPr>
          <w:t xml:space="preserve"> {</w:t>
        </w:r>
      </w:ins>
    </w:p>
    <w:p w14:paraId="489AB36B" w14:textId="2D50BF16" w:rsidR="000A3BAC" w:rsidRPr="000A3BAC" w:rsidRDefault="000A3BAC" w:rsidP="000A3B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68" w:author="Apple" w:date="2020-05-22T00:50:00Z"/>
          <w:rFonts w:ascii="Courier New" w:hAnsi="Courier New"/>
          <w:noProof/>
          <w:sz w:val="16"/>
          <w:szCs w:val="20"/>
          <w:lang w:val="en-GB" w:eastAsia="en-GB"/>
        </w:rPr>
      </w:pPr>
      <w:ins w:id="69" w:author="Apple" w:date="2020-05-22T00:50:00Z">
        <w:r w:rsidRPr="000A3BAC">
          <w:rPr>
            <w:rFonts w:ascii="Courier New" w:hAnsi="Courier New"/>
            <w:noProof/>
            <w:sz w:val="16"/>
            <w:szCs w:val="20"/>
            <w:lang w:val="en-GB" w:eastAsia="en-GB"/>
          </w:rPr>
          <w:t xml:space="preserve">    </w:t>
        </w:r>
      </w:ins>
      <w:ins w:id="70" w:author="Apple" w:date="2020-05-22T10:46:00Z">
        <w:r w:rsidR="0080423A">
          <w:rPr>
            <w:rFonts w:ascii="Courier New" w:hAnsi="Courier New" w:hint="eastAsia"/>
            <w:noProof/>
            <w:sz w:val="16"/>
            <w:szCs w:val="20"/>
            <w:lang w:val="en-GB"/>
          </w:rPr>
          <w:t>s</w:t>
        </w:r>
      </w:ins>
      <w:ins w:id="71" w:author="Apple" w:date="2020-05-22T00:50:00Z">
        <w:r w:rsidRPr="000A3BAC">
          <w:rPr>
            <w:rFonts w:ascii="Courier New" w:hAnsi="Courier New"/>
            <w:noProof/>
            <w:sz w:val="16"/>
            <w:szCs w:val="20"/>
            <w:lang w:val="en-GB" w:eastAsia="en-GB"/>
          </w:rPr>
          <w:t>mtc</w:t>
        </w:r>
      </w:ins>
      <w:ins w:id="72" w:author="Apple" w:date="2020-05-22T10:46:00Z">
        <w:r w:rsidR="0080423A">
          <w:rPr>
            <w:rFonts w:ascii="Courier New" w:hAnsi="Courier New"/>
            <w:noProof/>
            <w:sz w:val="16"/>
            <w:szCs w:val="20"/>
            <w:lang w:val="en-GB" w:eastAsia="en-GB"/>
          </w:rPr>
          <w:t>-</w:t>
        </w:r>
      </w:ins>
      <w:ins w:id="73" w:author="Apple" w:date="2020-05-22T00:50:00Z">
        <w:r w:rsidRPr="000A3BAC">
          <w:rPr>
            <w:rFonts w:ascii="Courier New" w:hAnsi="Courier New"/>
            <w:noProof/>
            <w:sz w:val="16"/>
            <w:szCs w:val="20"/>
            <w:lang w:val="en-GB" w:eastAsia="en-GB"/>
          </w:rPr>
          <w:t xml:space="preserve">ConfigNRDC                     </w:t>
        </w:r>
        <w:r w:rsidRPr="000A3BAC">
          <w:rPr>
            <w:rFonts w:ascii="Courier New" w:hAnsi="Courier New"/>
            <w:noProof/>
            <w:color w:val="993366"/>
            <w:sz w:val="16"/>
            <w:szCs w:val="20"/>
            <w:lang w:val="en-GB" w:eastAsia="en-GB"/>
          </w:rPr>
          <w:t>ENUMERATED</w:t>
        </w:r>
        <w:r w:rsidRPr="000A3BAC">
          <w:rPr>
            <w:rFonts w:ascii="Courier New" w:hAnsi="Courier New"/>
            <w:noProof/>
            <w:sz w:val="16"/>
            <w:szCs w:val="20"/>
            <w:lang w:val="en-GB" w:eastAsia="en-GB"/>
          </w:rPr>
          <w:t xml:space="preserve"> {supported}                      </w:t>
        </w:r>
        <w:r w:rsidRPr="000A3BAC">
          <w:rPr>
            <w:rFonts w:ascii="Courier New" w:hAnsi="Courier New"/>
            <w:noProof/>
            <w:color w:val="993366"/>
            <w:sz w:val="16"/>
            <w:szCs w:val="20"/>
            <w:lang w:val="en-GB" w:eastAsia="en-GB"/>
          </w:rPr>
          <w:t>OPTIONAL</w:t>
        </w:r>
      </w:ins>
    </w:p>
    <w:p w14:paraId="46B0D76E" w14:textId="77777777" w:rsidR="000A3BAC" w:rsidRPr="000A3BAC" w:rsidRDefault="000A3BAC" w:rsidP="000A3B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1B2A564A" w14:textId="77777777" w:rsidR="000A3BAC" w:rsidRPr="000A3BAC" w:rsidRDefault="000A3BAC" w:rsidP="000A3B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0A3BAC">
        <w:rPr>
          <w:rFonts w:ascii="Courier New" w:hAnsi="Courier New"/>
          <w:noProof/>
          <w:sz w:val="16"/>
          <w:szCs w:val="20"/>
          <w:lang w:val="en-GB" w:eastAsia="en-GB"/>
        </w:rPr>
        <w:t>}</w:t>
      </w:r>
    </w:p>
    <w:p w14:paraId="423D1EEA" w14:textId="77777777" w:rsidR="000A3BAC" w:rsidRPr="000A3BAC" w:rsidRDefault="000A3BAC" w:rsidP="000A3B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3DD7BC2B" w14:textId="77777777" w:rsidR="000A3BAC" w:rsidRPr="000A3BAC" w:rsidRDefault="000A3BAC" w:rsidP="000A3B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185A8A33" w14:textId="77777777" w:rsidR="000A3BAC" w:rsidRPr="000A3BAC" w:rsidRDefault="000A3BAC" w:rsidP="000A3B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0A3BAC">
        <w:rPr>
          <w:rFonts w:ascii="Courier New" w:hAnsi="Courier New"/>
          <w:noProof/>
          <w:color w:val="808080"/>
          <w:sz w:val="16"/>
          <w:szCs w:val="20"/>
          <w:lang w:val="en-GB" w:eastAsia="en-GB"/>
        </w:rPr>
        <w:t>-- TAG-NRDC-PARAMETERS-STOP</w:t>
      </w:r>
    </w:p>
    <w:p w14:paraId="6474926E" w14:textId="77777777" w:rsidR="000A3BAC" w:rsidRPr="000A3BAC" w:rsidRDefault="000A3BAC" w:rsidP="000A3B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0A3BAC">
        <w:rPr>
          <w:rFonts w:ascii="Courier New" w:hAnsi="Courier New"/>
          <w:noProof/>
          <w:color w:val="808080"/>
          <w:sz w:val="16"/>
          <w:szCs w:val="20"/>
          <w:lang w:val="en-GB" w:eastAsia="en-GB"/>
        </w:rPr>
        <w:t>-- ASN1STOP</w:t>
      </w:r>
    </w:p>
    <w:p w14:paraId="67225FDF" w14:textId="112606E4" w:rsidR="000A3BAC" w:rsidRDefault="000A3BAC" w:rsidP="000A3BAC">
      <w:pPr>
        <w:keepNext/>
        <w:keepLines/>
        <w:overflowPunct w:val="0"/>
        <w:autoSpaceDE w:val="0"/>
        <w:autoSpaceDN w:val="0"/>
        <w:adjustRightInd w:val="0"/>
        <w:spacing w:before="120" w:after="180"/>
        <w:ind w:left="1418" w:hanging="1418"/>
        <w:textAlignment w:val="baseline"/>
        <w:outlineLvl w:val="3"/>
        <w:rPr>
          <w:rFonts w:ascii="Arial" w:hAnsi="Arial"/>
          <w:szCs w:val="20"/>
          <w:lang w:val="en-GB" w:eastAsia="x-none"/>
        </w:rPr>
      </w:pPr>
    </w:p>
    <w:p w14:paraId="6E4D24AC" w14:textId="77777777" w:rsidR="002F0A4C" w:rsidRPr="002F0A4C" w:rsidRDefault="002F0A4C" w:rsidP="002F0A4C">
      <w:pPr>
        <w:keepNext/>
        <w:keepLines/>
        <w:overflowPunct w:val="0"/>
        <w:autoSpaceDE w:val="0"/>
        <w:autoSpaceDN w:val="0"/>
        <w:adjustRightInd w:val="0"/>
        <w:spacing w:before="120" w:after="180"/>
        <w:ind w:left="1418" w:hanging="1418"/>
        <w:textAlignment w:val="baseline"/>
        <w:outlineLvl w:val="3"/>
        <w:rPr>
          <w:rFonts w:ascii="Arial" w:hAnsi="Arial"/>
          <w:szCs w:val="20"/>
          <w:lang w:val="en-GB" w:eastAsia="ja-JP"/>
        </w:rPr>
      </w:pPr>
      <w:bookmarkStart w:id="74" w:name="_Toc20426197"/>
      <w:bookmarkStart w:id="75" w:name="_Toc29321594"/>
      <w:bookmarkStart w:id="76" w:name="_Toc36757385"/>
      <w:bookmarkStart w:id="77" w:name="_Toc36836926"/>
      <w:bookmarkStart w:id="78" w:name="_Toc36843903"/>
      <w:bookmarkStart w:id="79" w:name="_Toc37068192"/>
      <w:r w:rsidRPr="002F0A4C">
        <w:rPr>
          <w:rFonts w:ascii="Arial" w:hAnsi="Arial"/>
          <w:szCs w:val="20"/>
          <w:lang w:val="en-GB" w:eastAsia="ja-JP"/>
        </w:rPr>
        <w:t>–</w:t>
      </w:r>
      <w:r w:rsidRPr="002F0A4C">
        <w:rPr>
          <w:rFonts w:ascii="Arial" w:hAnsi="Arial"/>
          <w:szCs w:val="20"/>
          <w:lang w:val="en-GB" w:eastAsia="ja-JP"/>
        </w:rPr>
        <w:tab/>
      </w:r>
      <w:bookmarkStart w:id="80" w:name="_Hlk726563"/>
      <w:r w:rsidRPr="002F0A4C">
        <w:rPr>
          <w:rFonts w:ascii="Arial" w:hAnsi="Arial"/>
          <w:i/>
          <w:noProof/>
          <w:szCs w:val="20"/>
          <w:lang w:val="en-GB" w:eastAsia="ja-JP"/>
        </w:rPr>
        <w:t>UE-NR-Capability</w:t>
      </w:r>
      <w:bookmarkEnd w:id="74"/>
      <w:bookmarkEnd w:id="75"/>
      <w:bookmarkEnd w:id="76"/>
      <w:bookmarkEnd w:id="77"/>
      <w:bookmarkEnd w:id="78"/>
      <w:bookmarkEnd w:id="79"/>
      <w:bookmarkEnd w:id="80"/>
    </w:p>
    <w:p w14:paraId="2084C6E8" w14:textId="77777777" w:rsidR="002F0A4C" w:rsidRPr="002F0A4C" w:rsidRDefault="002F0A4C" w:rsidP="002F0A4C">
      <w:pPr>
        <w:overflowPunct w:val="0"/>
        <w:autoSpaceDE w:val="0"/>
        <w:autoSpaceDN w:val="0"/>
        <w:adjustRightInd w:val="0"/>
        <w:spacing w:after="180"/>
        <w:textAlignment w:val="baseline"/>
        <w:rPr>
          <w:iCs/>
          <w:sz w:val="20"/>
          <w:szCs w:val="20"/>
          <w:lang w:val="en-GB" w:eastAsia="ja-JP"/>
        </w:rPr>
      </w:pPr>
      <w:r w:rsidRPr="002F0A4C">
        <w:rPr>
          <w:sz w:val="20"/>
          <w:szCs w:val="20"/>
          <w:lang w:val="en-GB" w:eastAsia="ja-JP"/>
        </w:rPr>
        <w:t xml:space="preserve">The IE </w:t>
      </w:r>
      <w:r w:rsidRPr="002F0A4C">
        <w:rPr>
          <w:i/>
          <w:sz w:val="20"/>
          <w:szCs w:val="20"/>
          <w:lang w:val="en-GB" w:eastAsia="ja-JP"/>
        </w:rPr>
        <w:t>UE-NR-Capability</w:t>
      </w:r>
      <w:r w:rsidRPr="002F0A4C">
        <w:rPr>
          <w:iCs/>
          <w:sz w:val="20"/>
          <w:szCs w:val="20"/>
          <w:lang w:val="en-GB" w:eastAsia="ja-JP"/>
        </w:rPr>
        <w:t xml:space="preserve"> is used to convey the NR UE Radio Access Capability Parameters, see TS 38.306 [26].</w:t>
      </w:r>
    </w:p>
    <w:p w14:paraId="20CF85D4" w14:textId="77777777" w:rsidR="002F0A4C" w:rsidRPr="002F0A4C" w:rsidRDefault="002F0A4C" w:rsidP="002F0A4C">
      <w:pPr>
        <w:keepNext/>
        <w:keepLines/>
        <w:overflowPunct w:val="0"/>
        <w:autoSpaceDE w:val="0"/>
        <w:autoSpaceDN w:val="0"/>
        <w:adjustRightInd w:val="0"/>
        <w:spacing w:before="60" w:after="180"/>
        <w:jc w:val="center"/>
        <w:textAlignment w:val="baseline"/>
        <w:rPr>
          <w:rFonts w:ascii="Arial" w:hAnsi="Arial"/>
          <w:b/>
          <w:sz w:val="20"/>
          <w:szCs w:val="20"/>
          <w:lang w:val="en-GB" w:eastAsia="ja-JP"/>
        </w:rPr>
      </w:pPr>
      <w:r w:rsidRPr="002F0A4C">
        <w:rPr>
          <w:rFonts w:ascii="Arial" w:hAnsi="Arial"/>
          <w:b/>
          <w:i/>
          <w:sz w:val="20"/>
          <w:szCs w:val="20"/>
          <w:lang w:val="en-GB" w:eastAsia="ja-JP"/>
        </w:rPr>
        <w:t>UE-NR-Capability</w:t>
      </w:r>
      <w:r w:rsidRPr="002F0A4C">
        <w:rPr>
          <w:rFonts w:ascii="Arial" w:hAnsi="Arial"/>
          <w:b/>
          <w:sz w:val="20"/>
          <w:szCs w:val="20"/>
          <w:lang w:val="en-GB" w:eastAsia="ja-JP"/>
        </w:rPr>
        <w:t xml:space="preserve"> information element</w:t>
      </w:r>
    </w:p>
    <w:p w14:paraId="544DDDCC"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ASN1START</w:t>
      </w:r>
    </w:p>
    <w:p w14:paraId="4A42B566"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TAG-UE-NR-CAPABILITY-START</w:t>
      </w:r>
    </w:p>
    <w:p w14:paraId="7C35DF2B"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39BF8203"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UE-NR-Capability ::=            SEQUENCE {</w:t>
      </w:r>
    </w:p>
    <w:p w14:paraId="02EB7DA4"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accessStratumRelease            AccessStratumRelease,</w:t>
      </w:r>
    </w:p>
    <w:p w14:paraId="1F3FBA2C"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pdcp-Parameters                 PDCP-Parameters,</w:t>
      </w:r>
    </w:p>
    <w:p w14:paraId="6AD5E94D"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rlc-Parameters                  RLC-Parameters                                                        OPTIONAL,</w:t>
      </w:r>
    </w:p>
    <w:p w14:paraId="2B640C1C"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mac-Parameters                  MAC-Parameters                                                        OPTIONAL,</w:t>
      </w:r>
    </w:p>
    <w:p w14:paraId="38315F9F"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phy-Parameters                  Phy-Parameters,</w:t>
      </w:r>
    </w:p>
    <w:p w14:paraId="592E1B3F"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bookmarkStart w:id="81" w:name="_Hlk515667603"/>
      <w:r w:rsidRPr="002F0A4C">
        <w:rPr>
          <w:rFonts w:ascii="Courier New" w:hAnsi="Courier New"/>
          <w:noProof/>
          <w:sz w:val="16"/>
          <w:szCs w:val="20"/>
          <w:lang w:val="en-GB" w:eastAsia="en-GB"/>
        </w:rPr>
        <w:t xml:space="preserve">    rf-Parameters                   RF-Parameters,</w:t>
      </w:r>
    </w:p>
    <w:bookmarkEnd w:id="81"/>
    <w:p w14:paraId="58D81A79"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measAndMobParameters            MeasAndMobParameters                                                  OPTIONAL,</w:t>
      </w:r>
    </w:p>
    <w:p w14:paraId="757C84F2"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fdd-Add-UE-NR-Capabilities      UE-NR-CapabilityAddXDD-Mode                                           OPTIONAL,</w:t>
      </w:r>
    </w:p>
    <w:p w14:paraId="450534D2"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tdd-Add-UE-NR-Capabilities      UE-NR-CapabilityAddXDD-Mode                                           OPTIONAL,</w:t>
      </w:r>
    </w:p>
    <w:p w14:paraId="73C82E55"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fr1-Add-UE-NR-Capabilities      UE-NR-CapabilityAddFRX-Mode                                           OPTIONAL,</w:t>
      </w:r>
    </w:p>
    <w:p w14:paraId="61A66F1C"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lastRenderedPageBreak/>
        <w:t xml:space="preserve">    fr2-Add-UE-NR-Capabilities      UE-NR-CapabilityAddFRX-Mode                                           OPTIONAL,</w:t>
      </w:r>
    </w:p>
    <w:p w14:paraId="4901654E"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featureSets                     FeatureSets                                                           OPTIONAL,</w:t>
      </w:r>
    </w:p>
    <w:p w14:paraId="55983CE6"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featureSetCombinations          SEQUENCE (SIZE (1..maxFeatureSetCombinations)) OF FeatureSetCombination         OPTIONAL,</w:t>
      </w:r>
    </w:p>
    <w:p w14:paraId="4C651C0B"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5DF1BFB1"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lateNonCriticalExtension        OCTET STRING                                                          OPTIONAL,</w:t>
      </w:r>
    </w:p>
    <w:p w14:paraId="1E53C025"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nonCriticalExtension            UE-NR-Capability-v1530                                                OPTIONAL</w:t>
      </w:r>
    </w:p>
    <w:p w14:paraId="0DFF12ED"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w:t>
      </w:r>
    </w:p>
    <w:p w14:paraId="0D85CC84"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6103A331"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UE-NR-Capability-v1530 ::=               SEQUENCE {</w:t>
      </w:r>
    </w:p>
    <w:p w14:paraId="63987454"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fdd-Add-UE-NR-Capabilities-v1530         UE-NR-CapabilityAddXDD-Mode-v1530                            OPTIONAL,</w:t>
      </w:r>
    </w:p>
    <w:p w14:paraId="6AB39913"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tdd-Add-UE-NR-Capabilities-v1530         UE-NR-CapabilityAddXDD-Mode-v1530                            OPTIONAL,</w:t>
      </w:r>
    </w:p>
    <w:p w14:paraId="07045096"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dummy                                    ENUMERATED {supported}                                       OPTIONAL,</w:t>
      </w:r>
    </w:p>
    <w:p w14:paraId="4B94466F"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interRAT-Parameters                      InterRAT-Parameters                                          OPTIONAL,</w:t>
      </w:r>
    </w:p>
    <w:p w14:paraId="125EF628"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inactiveState                            ENUMERATED {supported}                                       OPTIONAL,</w:t>
      </w:r>
    </w:p>
    <w:p w14:paraId="60160A3C"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delayBudgetReporting                     ENUMERATED {supported}                                       OPTIONAL,</w:t>
      </w:r>
    </w:p>
    <w:p w14:paraId="4893985B"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nonCriticalExtension                     UE-NR-Capability-v1540                                       OPTIONAL</w:t>
      </w:r>
    </w:p>
    <w:p w14:paraId="6148BEDD"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w:t>
      </w:r>
    </w:p>
    <w:p w14:paraId="3ECEFC07"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25A766EB"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bookmarkStart w:id="82" w:name="_Hlk726539"/>
      <w:r w:rsidRPr="002F0A4C">
        <w:rPr>
          <w:rFonts w:ascii="Courier New" w:hAnsi="Courier New"/>
          <w:noProof/>
          <w:sz w:val="16"/>
          <w:szCs w:val="20"/>
          <w:lang w:val="en-GB" w:eastAsia="en-GB"/>
        </w:rPr>
        <w:t xml:space="preserve">UE-NR-Capability-v1540 </w:t>
      </w:r>
      <w:bookmarkEnd w:id="82"/>
      <w:r w:rsidRPr="002F0A4C">
        <w:rPr>
          <w:rFonts w:ascii="Courier New" w:hAnsi="Courier New"/>
          <w:noProof/>
          <w:sz w:val="16"/>
          <w:szCs w:val="20"/>
          <w:lang w:val="en-GB" w:eastAsia="en-GB"/>
        </w:rPr>
        <w:t>::=              SEQUENCE {</w:t>
      </w:r>
    </w:p>
    <w:p w14:paraId="22241F10"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sdap-Parameters                         SDAP-Parameters                                               OPTIONAL,</w:t>
      </w:r>
    </w:p>
    <w:p w14:paraId="5EC86C8C"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overheatingInd                          ENUMERATED {supported}                                        OPTIONAL,</w:t>
      </w:r>
    </w:p>
    <w:p w14:paraId="49F9187E"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ims-Parameters                          IMS-Parameters                                                OPTIONAL,</w:t>
      </w:r>
    </w:p>
    <w:p w14:paraId="742D673F"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fr1-Add-UE-NR-Capabilities-v1540        UE-NR-CapabilityAddFRX-Mode-v1540                             OPTIONAL,</w:t>
      </w:r>
    </w:p>
    <w:p w14:paraId="0CDED50D"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fr2-Add-UE-NR-Capabilities-v1540        UE-NR-CapabilityAddFRX-Mode-v1540                             OPTIONAL,</w:t>
      </w:r>
    </w:p>
    <w:p w14:paraId="5B9FFC42"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fr1-fr2-Add-UE-NR-Capabilities          UE-NR-CapabilityAddFRX-Mode                                   OPTIONAL,</w:t>
      </w:r>
    </w:p>
    <w:p w14:paraId="239D5415"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nonCriticalExtension                    UE-NR-Capability-v1550                                        OPTIONAL</w:t>
      </w:r>
    </w:p>
    <w:p w14:paraId="65AF76E1"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w:t>
      </w:r>
    </w:p>
    <w:p w14:paraId="177079FF"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5104E076"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UE-NR-Capability-v1550 ::=               SEQUENCE {</w:t>
      </w:r>
    </w:p>
    <w:p w14:paraId="4323EAE1"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reducedCP-Latency                        ENUMERATED {supported}                                       OPTIONAL,</w:t>
      </w:r>
    </w:p>
    <w:p w14:paraId="53F695AD"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nonCriticalExtension                     UE-NR-Capability-v1560                                       OPTIONAL</w:t>
      </w:r>
    </w:p>
    <w:p w14:paraId="35D8E2D1"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w:t>
      </w:r>
    </w:p>
    <w:p w14:paraId="5C824504"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0C9E832C"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UE-NR-Capability-v1560 ::=               SEQUENCE {</w:t>
      </w:r>
    </w:p>
    <w:p w14:paraId="381AE4DC"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nrdc-Parameters                         NRDC-Parameters                                               OPTIONAL,</w:t>
      </w:r>
    </w:p>
    <w:p w14:paraId="7ACA9666"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receivedFilters                         OCTET STRING (CONTAINING UECapabilityEnquiry-v1560-IEs)       OPTIONAL,</w:t>
      </w:r>
    </w:p>
    <w:p w14:paraId="48F8B606"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nonCriticalExtension                    UE-NR-Capability-v1570                                        OPTIONAL</w:t>
      </w:r>
    </w:p>
    <w:p w14:paraId="086BDE79"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w:t>
      </w:r>
    </w:p>
    <w:p w14:paraId="2D4276B7"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69D10B24"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UE-NR-Capability-v1570 ::=               SEQUENCE {</w:t>
      </w:r>
    </w:p>
    <w:p w14:paraId="13A55AEB"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nrdc-Parameters-v1570                   NRDC-Parameters-v1570                                         OPTIONAL,</w:t>
      </w:r>
    </w:p>
    <w:p w14:paraId="499D9FFE" w14:textId="3F8B8496"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nonCriticalExtension                    UE-NR-Capability-v1</w:t>
      </w:r>
      <w:ins w:id="83" w:author="Apple" w:date="2020-05-22T00:53:00Z">
        <w:r>
          <w:rPr>
            <w:rFonts w:ascii="Courier New" w:hAnsi="Courier New"/>
            <w:noProof/>
            <w:sz w:val="16"/>
            <w:szCs w:val="20"/>
            <w:lang w:val="en-GB" w:eastAsia="en-GB"/>
          </w:rPr>
          <w:t>5</w:t>
        </w:r>
      </w:ins>
      <w:del w:id="84" w:author="Apple" w:date="2020-05-22T00:53:00Z">
        <w:r w:rsidRPr="002F0A4C" w:rsidDel="002F0A4C">
          <w:rPr>
            <w:rFonts w:ascii="Courier New" w:hAnsi="Courier New"/>
            <w:noProof/>
            <w:sz w:val="16"/>
            <w:szCs w:val="20"/>
            <w:lang w:val="en-GB" w:eastAsia="en-GB"/>
          </w:rPr>
          <w:delText>6</w:delText>
        </w:r>
      </w:del>
      <w:r w:rsidRPr="002F0A4C">
        <w:rPr>
          <w:rFonts w:ascii="Courier New" w:hAnsi="Courier New"/>
          <w:noProof/>
          <w:sz w:val="16"/>
          <w:szCs w:val="20"/>
          <w:lang w:val="en-GB" w:eastAsia="en-GB"/>
        </w:rPr>
        <w:t>xy                                        OPTIONAL</w:t>
      </w:r>
    </w:p>
    <w:p w14:paraId="3F0FBD13" w14:textId="5CADD7CE" w:rsid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85" w:author="Apple" w:date="2020-05-22T00:54:00Z"/>
          <w:rFonts w:ascii="Courier New" w:hAnsi="Courier New"/>
          <w:noProof/>
          <w:sz w:val="16"/>
          <w:szCs w:val="20"/>
          <w:lang w:val="en-GB" w:eastAsia="en-GB"/>
        </w:rPr>
      </w:pPr>
      <w:r w:rsidRPr="002F0A4C">
        <w:rPr>
          <w:rFonts w:ascii="Courier New" w:hAnsi="Courier New"/>
          <w:noProof/>
          <w:sz w:val="16"/>
          <w:szCs w:val="20"/>
          <w:lang w:val="en-GB" w:eastAsia="en-GB"/>
        </w:rPr>
        <w:t>}</w:t>
      </w:r>
    </w:p>
    <w:p w14:paraId="143CD7F3" w14:textId="7D353E25" w:rsidR="00DF0E33" w:rsidRDefault="00DF0E33"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86" w:author="Apple" w:date="2020-05-22T00:54:00Z"/>
          <w:rFonts w:ascii="Courier New" w:hAnsi="Courier New"/>
          <w:noProof/>
          <w:sz w:val="16"/>
          <w:szCs w:val="20"/>
          <w:lang w:val="en-GB" w:eastAsia="en-GB"/>
        </w:rPr>
      </w:pPr>
    </w:p>
    <w:p w14:paraId="105161B1" w14:textId="77777777" w:rsidR="00DF0E33" w:rsidRPr="00493AD1" w:rsidRDefault="00DF0E33" w:rsidP="00DF0E3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87" w:author="Apple" w:date="2020-05-22T00:54:00Z"/>
          <w:rFonts w:ascii="Courier New" w:hAnsi="Courier New"/>
          <w:noProof/>
          <w:sz w:val="16"/>
          <w:szCs w:val="20"/>
          <w:lang w:val="en-GB" w:eastAsia="en-GB"/>
        </w:rPr>
      </w:pPr>
      <w:ins w:id="88" w:author="Apple" w:date="2020-05-22T00:54:00Z">
        <w:r w:rsidRPr="00493AD1">
          <w:rPr>
            <w:rFonts w:ascii="Courier New" w:hAnsi="Courier New"/>
            <w:noProof/>
            <w:sz w:val="16"/>
            <w:szCs w:val="20"/>
            <w:lang w:val="en-GB" w:eastAsia="en-GB"/>
          </w:rPr>
          <w:t>UE-NR-Capability-v15</w:t>
        </w:r>
        <w:r>
          <w:rPr>
            <w:rFonts w:ascii="Courier New" w:hAnsi="Courier New"/>
            <w:noProof/>
            <w:sz w:val="16"/>
            <w:szCs w:val="20"/>
            <w:lang w:val="en-GB" w:eastAsia="en-GB"/>
          </w:rPr>
          <w:t>xy</w:t>
        </w:r>
        <w:r w:rsidRPr="00493AD1">
          <w:rPr>
            <w:rFonts w:ascii="Courier New" w:hAnsi="Courier New"/>
            <w:noProof/>
            <w:sz w:val="16"/>
            <w:szCs w:val="20"/>
            <w:lang w:val="en-GB" w:eastAsia="en-GB"/>
          </w:rPr>
          <w:t xml:space="preserve"> ::=               </w:t>
        </w:r>
        <w:r w:rsidRPr="00493AD1">
          <w:rPr>
            <w:rFonts w:ascii="Courier New" w:hAnsi="Courier New"/>
            <w:noProof/>
            <w:color w:val="993366"/>
            <w:sz w:val="16"/>
            <w:szCs w:val="20"/>
            <w:lang w:val="en-GB" w:eastAsia="en-GB"/>
          </w:rPr>
          <w:t>SEQUENCE</w:t>
        </w:r>
        <w:r w:rsidRPr="00493AD1">
          <w:rPr>
            <w:rFonts w:ascii="Courier New" w:hAnsi="Courier New"/>
            <w:noProof/>
            <w:sz w:val="16"/>
            <w:szCs w:val="20"/>
            <w:lang w:val="en-GB" w:eastAsia="en-GB"/>
          </w:rPr>
          <w:t xml:space="preserve"> {</w:t>
        </w:r>
      </w:ins>
    </w:p>
    <w:p w14:paraId="1D1D6DCA" w14:textId="361E0D56" w:rsidR="00DF0E33" w:rsidRPr="00493AD1" w:rsidRDefault="00DF0E33" w:rsidP="00DF0E3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89" w:author="Apple" w:date="2020-05-22T00:54:00Z"/>
          <w:rFonts w:ascii="Courier New" w:hAnsi="Courier New"/>
          <w:noProof/>
          <w:sz w:val="16"/>
          <w:szCs w:val="20"/>
          <w:lang w:val="en-GB" w:eastAsia="en-GB"/>
        </w:rPr>
      </w:pPr>
      <w:ins w:id="90" w:author="Apple" w:date="2020-05-22T00:54:00Z">
        <w:r w:rsidRPr="00493AD1">
          <w:rPr>
            <w:rFonts w:ascii="Courier New" w:hAnsi="Courier New"/>
            <w:noProof/>
            <w:sz w:val="16"/>
            <w:szCs w:val="20"/>
            <w:lang w:val="en-GB" w:eastAsia="en-GB"/>
          </w:rPr>
          <w:t xml:space="preserve">    nrdc-Parameters-v15</w:t>
        </w:r>
        <w:r>
          <w:rPr>
            <w:rFonts w:ascii="Courier New" w:hAnsi="Courier New"/>
            <w:noProof/>
            <w:sz w:val="16"/>
            <w:szCs w:val="20"/>
            <w:lang w:val="en-GB" w:eastAsia="en-GB"/>
          </w:rPr>
          <w:t>xy</w:t>
        </w:r>
        <w:r w:rsidRPr="00493AD1">
          <w:rPr>
            <w:rFonts w:ascii="Courier New" w:hAnsi="Courier New"/>
            <w:noProof/>
            <w:sz w:val="16"/>
            <w:szCs w:val="20"/>
            <w:lang w:val="en-GB" w:eastAsia="en-GB"/>
          </w:rPr>
          <w:t xml:space="preserve">                   NRDC-Parameters-v15</w:t>
        </w:r>
        <w:r>
          <w:rPr>
            <w:rFonts w:ascii="Courier New" w:hAnsi="Courier New"/>
            <w:noProof/>
            <w:sz w:val="16"/>
            <w:szCs w:val="20"/>
            <w:lang w:val="en-GB" w:eastAsia="en-GB"/>
          </w:rPr>
          <w:t>xy</w:t>
        </w:r>
        <w:r w:rsidRPr="00493AD1">
          <w:rPr>
            <w:rFonts w:ascii="Courier New" w:hAnsi="Courier New"/>
            <w:noProof/>
            <w:sz w:val="16"/>
            <w:szCs w:val="20"/>
            <w:lang w:val="en-GB" w:eastAsia="en-GB"/>
          </w:rPr>
          <w:t xml:space="preserve">                                         </w:t>
        </w:r>
      </w:ins>
      <w:ins w:id="91" w:author="Apple" w:date="2020-05-22T10:46:00Z">
        <w:r w:rsidR="00C80C0D" w:rsidRPr="002F0A4C">
          <w:rPr>
            <w:rFonts w:ascii="Courier New" w:hAnsi="Courier New"/>
            <w:noProof/>
            <w:sz w:val="16"/>
            <w:szCs w:val="20"/>
            <w:lang w:val="en-GB" w:eastAsia="en-GB"/>
          </w:rPr>
          <w:t>OPTIONAL</w:t>
        </w:r>
      </w:ins>
      <w:ins w:id="92" w:author="Apple" w:date="2020-05-22T00:54:00Z">
        <w:r w:rsidRPr="00493AD1">
          <w:rPr>
            <w:rFonts w:ascii="Courier New" w:hAnsi="Courier New"/>
            <w:noProof/>
            <w:sz w:val="16"/>
            <w:szCs w:val="20"/>
            <w:lang w:val="en-GB" w:eastAsia="en-GB"/>
          </w:rPr>
          <w:t>,</w:t>
        </w:r>
      </w:ins>
    </w:p>
    <w:p w14:paraId="3096149A" w14:textId="3189E1C3" w:rsidR="00860FA6" w:rsidRPr="002F0A4C" w:rsidRDefault="00860FA6" w:rsidP="00860F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93" w:author="Apple" w:date="2020-05-22T00:55:00Z"/>
          <w:rFonts w:ascii="Courier New" w:hAnsi="Courier New"/>
          <w:noProof/>
          <w:sz w:val="16"/>
          <w:szCs w:val="20"/>
          <w:lang w:val="en-GB" w:eastAsia="en-GB"/>
        </w:rPr>
      </w:pPr>
      <w:ins w:id="94" w:author="Apple" w:date="2020-05-22T00:55:00Z">
        <w:r w:rsidRPr="002F0A4C">
          <w:rPr>
            <w:rFonts w:ascii="Courier New" w:hAnsi="Courier New"/>
            <w:noProof/>
            <w:sz w:val="16"/>
            <w:szCs w:val="20"/>
            <w:lang w:val="en-GB" w:eastAsia="en-GB"/>
          </w:rPr>
          <w:t xml:space="preserve">    nonCriticalExtension                    UE-NR-Capability-v1</w:t>
        </w:r>
        <w:r>
          <w:rPr>
            <w:rFonts w:ascii="Courier New" w:hAnsi="Courier New"/>
            <w:noProof/>
            <w:sz w:val="16"/>
            <w:szCs w:val="20"/>
            <w:lang w:val="en-GB" w:eastAsia="en-GB"/>
          </w:rPr>
          <w:t>6</w:t>
        </w:r>
        <w:r w:rsidRPr="002F0A4C">
          <w:rPr>
            <w:rFonts w:ascii="Courier New" w:hAnsi="Courier New"/>
            <w:noProof/>
            <w:sz w:val="16"/>
            <w:szCs w:val="20"/>
            <w:lang w:val="en-GB" w:eastAsia="en-GB"/>
          </w:rPr>
          <w:t>xy                                        OPTIONAL</w:t>
        </w:r>
      </w:ins>
    </w:p>
    <w:p w14:paraId="431F173E" w14:textId="30F72B5D" w:rsidR="00DF0E33" w:rsidRPr="00493AD1" w:rsidRDefault="00860FA6" w:rsidP="00860F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95" w:author="Apple" w:date="2020-05-22T00:54:00Z"/>
          <w:rFonts w:ascii="Courier New" w:hAnsi="Courier New"/>
          <w:noProof/>
          <w:sz w:val="16"/>
          <w:szCs w:val="20"/>
          <w:lang w:val="en-GB" w:eastAsia="en-GB"/>
        </w:rPr>
      </w:pPr>
      <w:ins w:id="96" w:author="Apple" w:date="2020-05-22T00:55:00Z">
        <w:r w:rsidRPr="002F0A4C">
          <w:rPr>
            <w:rFonts w:ascii="Courier New" w:hAnsi="Courier New"/>
            <w:noProof/>
            <w:sz w:val="16"/>
            <w:szCs w:val="20"/>
            <w:lang w:val="en-GB" w:eastAsia="en-GB"/>
          </w:rPr>
          <w:t>}</w:t>
        </w:r>
      </w:ins>
    </w:p>
    <w:p w14:paraId="7E9E0C78" w14:textId="77777777" w:rsidR="00DF0E33" w:rsidRPr="002F0A4C" w:rsidRDefault="00DF0E33"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59D547A9"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662AFC5A"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UE-NR-Capability-v16xy ::=               SEQUENCE {</w:t>
      </w:r>
    </w:p>
    <w:p w14:paraId="1A20005C"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inDeviceCoexInd-r16                     ENUMERATED {supported}                                        OPTIONAL,</w:t>
      </w:r>
    </w:p>
    <w:p w14:paraId="58BA7FF8"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dl-DedicatedMessageSegmentation-r16     ENUMERATED {supported}                                        OPTIONAL,</w:t>
      </w:r>
    </w:p>
    <w:p w14:paraId="05CC2FEE"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lastRenderedPageBreak/>
        <w:t xml:space="preserve">    nru-Parameters-r16                      NRU-Parameters-r16                                            OPTIONAL,</w:t>
      </w:r>
    </w:p>
    <w:p w14:paraId="055760FB"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nonCriticalExtension                    SEQUENCE {}                                                   OPTIONAL</w:t>
      </w:r>
    </w:p>
    <w:p w14:paraId="04303469"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w:t>
      </w:r>
    </w:p>
    <w:p w14:paraId="48574E9A"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586F3519"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UE-NR-CapabilityAddXDD-Mode ::=         SEQUENCE {</w:t>
      </w:r>
    </w:p>
    <w:p w14:paraId="3D54E10A"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phy-ParametersXDD-Diff                  Phy-ParametersXDD-Diff                                        OPTIONAL,</w:t>
      </w:r>
    </w:p>
    <w:p w14:paraId="7C4A181E"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mac-ParametersXDD-Diff                  MAC-ParametersXDD-Diff                                        OPTIONAL,</w:t>
      </w:r>
    </w:p>
    <w:p w14:paraId="418C2EC9"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measAndMobParametersXDD-Diff            MeasAndMobParametersXDD-Diff                                  OPTIONAL</w:t>
      </w:r>
    </w:p>
    <w:p w14:paraId="39EBA079"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w:t>
      </w:r>
    </w:p>
    <w:p w14:paraId="1F78186D"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5D4DD899"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UE-NR-CapabilityAddXDD-Mode-v1530 ::=    SEQUENCE {</w:t>
      </w:r>
    </w:p>
    <w:p w14:paraId="0E7B5EF8"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eutra-ParametersXDD-Diff                 EUTRA-ParametersXDD-Diff</w:t>
      </w:r>
    </w:p>
    <w:p w14:paraId="2DF70D76"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w:t>
      </w:r>
    </w:p>
    <w:p w14:paraId="79CC38A3"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2AA5BE13"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UE-NR-CapabilityAddFRX-Mode ::= SEQUENCE {</w:t>
      </w:r>
    </w:p>
    <w:p w14:paraId="3379B84B"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phy-ParametersFRX-Diff              Phy-ParametersFRX-Diff                                            OPTIONAL,</w:t>
      </w:r>
    </w:p>
    <w:p w14:paraId="5F9FE378"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measAndMobParametersFRX-Diff        MeasAndMobParametersFRX-Diff                                      OPTIONAL</w:t>
      </w:r>
    </w:p>
    <w:p w14:paraId="13E664B6"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w:t>
      </w:r>
    </w:p>
    <w:p w14:paraId="08B26619"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3F03879A"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UE-NR-CapabilityAddFRX-Mode-v1540 ::=    SEQUENCE {</w:t>
      </w:r>
    </w:p>
    <w:p w14:paraId="0575F378"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ims-ParametersFRX-Diff                   IMS-ParametersFRX-Diff                                       OPTIONAL</w:t>
      </w:r>
    </w:p>
    <w:p w14:paraId="1909F1E0"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w:t>
      </w:r>
    </w:p>
    <w:p w14:paraId="2D90E974"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2B58E122"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NRU-Parameters-r16 ::=                   SEQUENCE {</w:t>
      </w:r>
    </w:p>
    <w:p w14:paraId="0BC18E9A"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xml:space="preserve">    rssi-CO-Measurements-r16                 ENUMERATED {supported}                                       OPTIONAL</w:t>
      </w:r>
    </w:p>
    <w:p w14:paraId="1B8854BB"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w:t>
      </w:r>
    </w:p>
    <w:p w14:paraId="582758E8"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788AA75A"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2F0A4C">
        <w:rPr>
          <w:rFonts w:ascii="Courier New" w:hAnsi="Courier New"/>
          <w:noProof/>
          <w:sz w:val="16"/>
          <w:szCs w:val="20"/>
          <w:lang w:val="en-GB" w:eastAsia="en-GB"/>
        </w:rPr>
        <w:t>-- TAG-UE-NR-CAPABILITY-STOP</w:t>
      </w:r>
    </w:p>
    <w:p w14:paraId="7A43172F" w14:textId="77777777" w:rsidR="002F0A4C" w:rsidRPr="002F0A4C" w:rsidRDefault="002F0A4C" w:rsidP="002F0A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eastAsia="Malgun Gothic" w:hAnsi="Courier New"/>
          <w:noProof/>
          <w:sz w:val="16"/>
          <w:szCs w:val="20"/>
          <w:lang w:val="en-GB" w:eastAsia="en-GB"/>
        </w:rPr>
      </w:pPr>
      <w:r w:rsidRPr="002F0A4C">
        <w:rPr>
          <w:rFonts w:ascii="Courier New" w:hAnsi="Courier New"/>
          <w:noProof/>
          <w:sz w:val="16"/>
          <w:szCs w:val="20"/>
          <w:lang w:val="en-GB" w:eastAsia="en-GB"/>
        </w:rPr>
        <w:t>-- ASN1STOP</w:t>
      </w:r>
    </w:p>
    <w:p w14:paraId="7ADD7110" w14:textId="77777777" w:rsidR="002F0A4C" w:rsidRPr="002F0A4C" w:rsidRDefault="002F0A4C" w:rsidP="002F0A4C">
      <w:pPr>
        <w:overflowPunct w:val="0"/>
        <w:autoSpaceDE w:val="0"/>
        <w:autoSpaceDN w:val="0"/>
        <w:adjustRightInd w:val="0"/>
        <w:spacing w:after="180"/>
        <w:textAlignment w:val="baseline"/>
        <w:rPr>
          <w:sz w:val="20"/>
          <w:szCs w:val="20"/>
          <w:lang w:val="en-GB" w:eastAsia="ja-JP"/>
        </w:rPr>
      </w:pPr>
    </w:p>
    <w:p w14:paraId="343E23C6" w14:textId="77777777" w:rsidR="004845D8" w:rsidRDefault="004845D8" w:rsidP="001F5335">
      <w:pPr>
        <w:keepNext/>
        <w:keepLines/>
        <w:overflowPunct w:val="0"/>
        <w:autoSpaceDE w:val="0"/>
        <w:autoSpaceDN w:val="0"/>
        <w:adjustRightInd w:val="0"/>
        <w:spacing w:before="120" w:after="180"/>
        <w:ind w:left="1418" w:hanging="1418"/>
        <w:textAlignment w:val="baseline"/>
        <w:outlineLvl w:val="3"/>
        <w:rPr>
          <w:rFonts w:ascii="Arial" w:hAnsi="Arial"/>
          <w:szCs w:val="20"/>
          <w:lang w:val="en-GB" w:eastAsia="x-none"/>
        </w:rPr>
      </w:pPr>
    </w:p>
    <w:bookmarkEnd w:id="17"/>
    <w:bookmarkEnd w:id="18"/>
    <w:bookmarkEnd w:id="19"/>
    <w:bookmarkEnd w:id="20"/>
    <w:bookmarkEnd w:id="21"/>
    <w:p w14:paraId="2A45C482" w14:textId="763A95A2" w:rsidR="00B84B88" w:rsidRDefault="00F82403" w:rsidP="00705B91">
      <w:pPr>
        <w:jc w:val="center"/>
        <w:rPr>
          <w:sz w:val="36"/>
          <w:szCs w:val="36"/>
        </w:rPr>
      </w:pPr>
      <w:r>
        <w:rPr>
          <w:sz w:val="36"/>
          <w:szCs w:val="36"/>
        </w:rPr>
        <w:t>----</w:t>
      </w:r>
      <w:r w:rsidR="006F1D0A">
        <w:rPr>
          <w:sz w:val="36"/>
          <w:szCs w:val="36"/>
        </w:rPr>
        <w:t>----------------------------- [Change End</w:t>
      </w:r>
      <w:r w:rsidR="006F1D0A" w:rsidRPr="00CA34B3">
        <w:rPr>
          <w:rFonts w:hint="eastAsia"/>
          <w:sz w:val="36"/>
          <w:szCs w:val="36"/>
        </w:rPr>
        <w:t>]</w:t>
      </w:r>
      <w:r w:rsidR="006F1D0A">
        <w:rPr>
          <w:sz w:val="36"/>
          <w:szCs w:val="36"/>
        </w:rPr>
        <w:t xml:space="preserve"> </w:t>
      </w:r>
      <w:r w:rsidR="004F3B5E">
        <w:rPr>
          <w:sz w:val="36"/>
          <w:szCs w:val="36"/>
        </w:rPr>
        <w:t>-----------------------------</w:t>
      </w:r>
    </w:p>
    <w:p w14:paraId="293DEC0B" w14:textId="3C668E1A" w:rsidR="00DF3AD6" w:rsidRPr="00AB1696" w:rsidRDefault="00DF3AD6" w:rsidP="00FE58BD">
      <w:pPr>
        <w:rPr>
          <w:sz w:val="36"/>
          <w:szCs w:val="36"/>
        </w:rPr>
      </w:pPr>
    </w:p>
    <w:sectPr w:rsidR="00DF3AD6" w:rsidRPr="00AB1696" w:rsidSect="00070F50">
      <w:footnotePr>
        <w:numRestart w:val="eachSect"/>
      </w:footnotePr>
      <w:pgSz w:w="16840" w:h="11907" w:orient="landscape" w:code="9"/>
      <w:pgMar w:top="1134" w:right="1418" w:bottom="1134" w:left="1134" w:header="680" w:footer="567" w:gutter="0"/>
      <w:cols w:space="720"/>
      <w:docGrid w:linePitch="326"/>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75D60C4" w14:textId="77777777" w:rsidR="00477C7F" w:rsidRDefault="00477C7F">
      <w:r>
        <w:separator/>
      </w:r>
    </w:p>
  </w:endnote>
  <w:endnote w:type="continuationSeparator" w:id="0">
    <w:p w14:paraId="334B4C5B" w14:textId="77777777" w:rsidR="00477C7F" w:rsidRDefault="00477C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E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CG Times (WN)">
    <w:altName w:val="Arial"/>
    <w:panose1 w:val="020B0604020202020204"/>
    <w:charset w:val="00"/>
    <w:family w:val="roman"/>
    <w:pitch w:val="default"/>
    <w:sig w:usb0="00000000"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panose1 w:val="020B0604020202020204"/>
    <w:charset w:val="02"/>
    <w:family w:val="modern"/>
    <w:pitch w:val="fixed"/>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notTrueType/>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D5E81CD" w14:textId="77777777" w:rsidR="00477C7F" w:rsidRDefault="00477C7F">
      <w:r>
        <w:separator/>
      </w:r>
    </w:p>
  </w:footnote>
  <w:footnote w:type="continuationSeparator" w:id="0">
    <w:p w14:paraId="5B2A9B32" w14:textId="77777777" w:rsidR="00477C7F" w:rsidRDefault="00477C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77AEA3" w14:textId="77777777" w:rsidR="0089568A" w:rsidRDefault="0089568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B7601E" w14:textId="77777777" w:rsidR="0089568A" w:rsidRDefault="0089568A">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6C2752" w14:textId="77777777" w:rsidR="0089568A" w:rsidRDefault="0089568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119C525C"/>
    <w:multiLevelType w:val="hybridMultilevel"/>
    <w:tmpl w:val="3662B6CE"/>
    <w:lvl w:ilvl="0" w:tplc="6DE8F0A2">
      <w:start w:val="2020"/>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76B231C"/>
    <w:multiLevelType w:val="hybridMultilevel"/>
    <w:tmpl w:val="A1F0074E"/>
    <w:lvl w:ilvl="0" w:tplc="920A06D6">
      <w:start w:val="1"/>
      <w:numFmt w:val="decimal"/>
      <w:lvlText w:val="%1)"/>
      <w:lvlJc w:val="left"/>
      <w:pPr>
        <w:ind w:left="417" w:hanging="360"/>
      </w:pPr>
      <w:rPr>
        <w:rFonts w:hint="default"/>
      </w:rPr>
    </w:lvl>
    <w:lvl w:ilvl="1" w:tplc="04090019" w:tentative="1">
      <w:start w:val="1"/>
      <w:numFmt w:val="lowerLetter"/>
      <w:lvlText w:val="%2."/>
      <w:lvlJc w:val="left"/>
      <w:pPr>
        <w:ind w:left="1137" w:hanging="360"/>
      </w:pPr>
    </w:lvl>
    <w:lvl w:ilvl="2" w:tplc="0409001B" w:tentative="1">
      <w:start w:val="1"/>
      <w:numFmt w:val="lowerRoman"/>
      <w:lvlText w:val="%3."/>
      <w:lvlJc w:val="right"/>
      <w:pPr>
        <w:ind w:left="1857" w:hanging="180"/>
      </w:pPr>
    </w:lvl>
    <w:lvl w:ilvl="3" w:tplc="0409000F" w:tentative="1">
      <w:start w:val="1"/>
      <w:numFmt w:val="decimal"/>
      <w:lvlText w:val="%4."/>
      <w:lvlJc w:val="left"/>
      <w:pPr>
        <w:ind w:left="2577" w:hanging="360"/>
      </w:pPr>
    </w:lvl>
    <w:lvl w:ilvl="4" w:tplc="04090019" w:tentative="1">
      <w:start w:val="1"/>
      <w:numFmt w:val="lowerLetter"/>
      <w:lvlText w:val="%5."/>
      <w:lvlJc w:val="left"/>
      <w:pPr>
        <w:ind w:left="3297" w:hanging="360"/>
      </w:pPr>
    </w:lvl>
    <w:lvl w:ilvl="5" w:tplc="0409001B" w:tentative="1">
      <w:start w:val="1"/>
      <w:numFmt w:val="lowerRoman"/>
      <w:lvlText w:val="%6."/>
      <w:lvlJc w:val="right"/>
      <w:pPr>
        <w:ind w:left="4017" w:hanging="180"/>
      </w:pPr>
    </w:lvl>
    <w:lvl w:ilvl="6" w:tplc="0409000F" w:tentative="1">
      <w:start w:val="1"/>
      <w:numFmt w:val="decimal"/>
      <w:lvlText w:val="%7."/>
      <w:lvlJc w:val="left"/>
      <w:pPr>
        <w:ind w:left="4737" w:hanging="360"/>
      </w:pPr>
    </w:lvl>
    <w:lvl w:ilvl="7" w:tplc="04090019" w:tentative="1">
      <w:start w:val="1"/>
      <w:numFmt w:val="lowerLetter"/>
      <w:lvlText w:val="%8."/>
      <w:lvlJc w:val="left"/>
      <w:pPr>
        <w:ind w:left="5457" w:hanging="360"/>
      </w:pPr>
    </w:lvl>
    <w:lvl w:ilvl="8" w:tplc="0409001B" w:tentative="1">
      <w:start w:val="1"/>
      <w:numFmt w:val="lowerRoman"/>
      <w:lvlText w:val="%9."/>
      <w:lvlJc w:val="right"/>
      <w:pPr>
        <w:ind w:left="6177" w:hanging="180"/>
      </w:pPr>
    </w:lvl>
  </w:abstractNum>
  <w:abstractNum w:abstractNumId="3" w15:restartNumberingAfterBreak="0">
    <w:nsid w:val="421010A5"/>
    <w:multiLevelType w:val="hybridMultilevel"/>
    <w:tmpl w:val="6516748C"/>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55475EB1"/>
    <w:multiLevelType w:val="hybridMultilevel"/>
    <w:tmpl w:val="2C80AB24"/>
    <w:lvl w:ilvl="0" w:tplc="EE28152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73B954CF"/>
    <w:multiLevelType w:val="hybridMultilevel"/>
    <w:tmpl w:val="F73C4004"/>
    <w:lvl w:ilvl="0" w:tplc="A5B46004">
      <w:start w:val="2020"/>
      <w:numFmt w:val="bullet"/>
      <w:lvlText w:val="-"/>
      <w:lvlJc w:val="left"/>
      <w:pPr>
        <w:ind w:left="360" w:hanging="360"/>
      </w:pPr>
      <w:rPr>
        <w:rFonts w:ascii="SimSun" w:eastAsia="SimSun" w:hAnsi="SimSu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744538FA"/>
    <w:multiLevelType w:val="hybridMultilevel"/>
    <w:tmpl w:val="630C40E2"/>
    <w:lvl w:ilvl="0" w:tplc="04090001">
      <w:start w:val="1"/>
      <w:numFmt w:val="bullet"/>
      <w:lvlText w:val=""/>
      <w:lvlJc w:val="left"/>
      <w:pPr>
        <w:ind w:left="405" w:hanging="360"/>
      </w:pPr>
      <w:rPr>
        <w:rFonts w:ascii="Symbol" w:hAnsi="Symbol"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num w:numId="1">
    <w:abstractNumId w:val="4"/>
  </w:num>
  <w:num w:numId="2">
    <w:abstractNumId w:val="5"/>
  </w:num>
  <w:num w:numId="3">
    <w:abstractNumId w:val="1"/>
  </w:num>
  <w:num w:numId="4">
    <w:abstractNumId w:val="3"/>
  </w:num>
  <w:num w:numId="5">
    <w:abstractNumId w:val="2"/>
  </w:num>
  <w:num w:numId="6">
    <w:abstractNumId w:val="0"/>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9"/>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4374"/>
    <w:rsid w:val="00007DA0"/>
    <w:rsid w:val="000107AD"/>
    <w:rsid w:val="000109CE"/>
    <w:rsid w:val="000128B7"/>
    <w:rsid w:val="00013790"/>
    <w:rsid w:val="00015BD9"/>
    <w:rsid w:val="00021FE9"/>
    <w:rsid w:val="00022E4A"/>
    <w:rsid w:val="0002475C"/>
    <w:rsid w:val="00027D2C"/>
    <w:rsid w:val="00030447"/>
    <w:rsid w:val="00031B44"/>
    <w:rsid w:val="00032954"/>
    <w:rsid w:val="00032E80"/>
    <w:rsid w:val="0003309D"/>
    <w:rsid w:val="00036989"/>
    <w:rsid w:val="000409CB"/>
    <w:rsid w:val="00046C8A"/>
    <w:rsid w:val="000475C1"/>
    <w:rsid w:val="00052B85"/>
    <w:rsid w:val="000538EF"/>
    <w:rsid w:val="00060EEC"/>
    <w:rsid w:val="00061D9C"/>
    <w:rsid w:val="00064B52"/>
    <w:rsid w:val="00066A0A"/>
    <w:rsid w:val="00070745"/>
    <w:rsid w:val="00070F50"/>
    <w:rsid w:val="00074CA6"/>
    <w:rsid w:val="00074ED9"/>
    <w:rsid w:val="000760CF"/>
    <w:rsid w:val="000844CD"/>
    <w:rsid w:val="00084C4A"/>
    <w:rsid w:val="00085041"/>
    <w:rsid w:val="00090013"/>
    <w:rsid w:val="00090321"/>
    <w:rsid w:val="00090656"/>
    <w:rsid w:val="000914D6"/>
    <w:rsid w:val="00091CF9"/>
    <w:rsid w:val="0009296B"/>
    <w:rsid w:val="00092FF0"/>
    <w:rsid w:val="0009332D"/>
    <w:rsid w:val="00094D59"/>
    <w:rsid w:val="000A3BAC"/>
    <w:rsid w:val="000A6394"/>
    <w:rsid w:val="000B2437"/>
    <w:rsid w:val="000B25A5"/>
    <w:rsid w:val="000B2F6D"/>
    <w:rsid w:val="000B7428"/>
    <w:rsid w:val="000B7FED"/>
    <w:rsid w:val="000C038A"/>
    <w:rsid w:val="000C1A27"/>
    <w:rsid w:val="000C3227"/>
    <w:rsid w:val="000C6598"/>
    <w:rsid w:val="000C7C0B"/>
    <w:rsid w:val="000D1AB5"/>
    <w:rsid w:val="000D1BC1"/>
    <w:rsid w:val="000D42A5"/>
    <w:rsid w:val="000D7BA5"/>
    <w:rsid w:val="000E261E"/>
    <w:rsid w:val="000E3727"/>
    <w:rsid w:val="000E4A72"/>
    <w:rsid w:val="000E51BA"/>
    <w:rsid w:val="000E5FE0"/>
    <w:rsid w:val="000E6730"/>
    <w:rsid w:val="000F0852"/>
    <w:rsid w:val="000F27A2"/>
    <w:rsid w:val="000F6A3F"/>
    <w:rsid w:val="0010646F"/>
    <w:rsid w:val="0011647B"/>
    <w:rsid w:val="00120599"/>
    <w:rsid w:val="001224E6"/>
    <w:rsid w:val="00125443"/>
    <w:rsid w:val="00135591"/>
    <w:rsid w:val="001356D9"/>
    <w:rsid w:val="00137E47"/>
    <w:rsid w:val="00141ECF"/>
    <w:rsid w:val="00142278"/>
    <w:rsid w:val="00145B6F"/>
    <w:rsid w:val="00145D43"/>
    <w:rsid w:val="00151527"/>
    <w:rsid w:val="00157648"/>
    <w:rsid w:val="00160FAA"/>
    <w:rsid w:val="001611B1"/>
    <w:rsid w:val="0016238D"/>
    <w:rsid w:val="00163C19"/>
    <w:rsid w:val="00163DCA"/>
    <w:rsid w:val="00171BF5"/>
    <w:rsid w:val="00174474"/>
    <w:rsid w:val="00174DE9"/>
    <w:rsid w:val="001759A0"/>
    <w:rsid w:val="00177B54"/>
    <w:rsid w:val="0018349F"/>
    <w:rsid w:val="00185A42"/>
    <w:rsid w:val="00187E96"/>
    <w:rsid w:val="00191BEA"/>
    <w:rsid w:val="00192C46"/>
    <w:rsid w:val="001957C9"/>
    <w:rsid w:val="00197C60"/>
    <w:rsid w:val="001A08B3"/>
    <w:rsid w:val="001A0AC9"/>
    <w:rsid w:val="001A221F"/>
    <w:rsid w:val="001A3469"/>
    <w:rsid w:val="001A7B60"/>
    <w:rsid w:val="001B1487"/>
    <w:rsid w:val="001B386E"/>
    <w:rsid w:val="001B52F0"/>
    <w:rsid w:val="001B7A65"/>
    <w:rsid w:val="001C3770"/>
    <w:rsid w:val="001C3BBE"/>
    <w:rsid w:val="001C4ED7"/>
    <w:rsid w:val="001D278C"/>
    <w:rsid w:val="001D3DB3"/>
    <w:rsid w:val="001D6191"/>
    <w:rsid w:val="001E0D31"/>
    <w:rsid w:val="001E0EA0"/>
    <w:rsid w:val="001E30B7"/>
    <w:rsid w:val="001E3353"/>
    <w:rsid w:val="001E37CB"/>
    <w:rsid w:val="001E41F3"/>
    <w:rsid w:val="001F0A70"/>
    <w:rsid w:val="001F4A06"/>
    <w:rsid w:val="001F5335"/>
    <w:rsid w:val="001F55CB"/>
    <w:rsid w:val="001F70E6"/>
    <w:rsid w:val="002037A5"/>
    <w:rsid w:val="00203CC8"/>
    <w:rsid w:val="00211B0A"/>
    <w:rsid w:val="0021412E"/>
    <w:rsid w:val="00215EEA"/>
    <w:rsid w:val="00224D08"/>
    <w:rsid w:val="00225EAA"/>
    <w:rsid w:val="00225FB5"/>
    <w:rsid w:val="0022730D"/>
    <w:rsid w:val="00227D04"/>
    <w:rsid w:val="00227E8E"/>
    <w:rsid w:val="00230223"/>
    <w:rsid w:val="00230FA2"/>
    <w:rsid w:val="002338E7"/>
    <w:rsid w:val="00237244"/>
    <w:rsid w:val="00257A80"/>
    <w:rsid w:val="0026004D"/>
    <w:rsid w:val="002611C4"/>
    <w:rsid w:val="0026156F"/>
    <w:rsid w:val="00263294"/>
    <w:rsid w:val="0026346E"/>
    <w:rsid w:val="002640DD"/>
    <w:rsid w:val="00264151"/>
    <w:rsid w:val="00266683"/>
    <w:rsid w:val="00267D09"/>
    <w:rsid w:val="00270339"/>
    <w:rsid w:val="002712C9"/>
    <w:rsid w:val="00275D12"/>
    <w:rsid w:val="00277990"/>
    <w:rsid w:val="00282196"/>
    <w:rsid w:val="0028259F"/>
    <w:rsid w:val="002825A6"/>
    <w:rsid w:val="0028350B"/>
    <w:rsid w:val="00284FEB"/>
    <w:rsid w:val="002860C4"/>
    <w:rsid w:val="00293593"/>
    <w:rsid w:val="00293B1B"/>
    <w:rsid w:val="0029460A"/>
    <w:rsid w:val="00294FB8"/>
    <w:rsid w:val="002962F8"/>
    <w:rsid w:val="002967DE"/>
    <w:rsid w:val="002A2EB0"/>
    <w:rsid w:val="002A44DB"/>
    <w:rsid w:val="002B3050"/>
    <w:rsid w:val="002B5741"/>
    <w:rsid w:val="002B636C"/>
    <w:rsid w:val="002B6FF4"/>
    <w:rsid w:val="002C06E3"/>
    <w:rsid w:val="002C0847"/>
    <w:rsid w:val="002C1571"/>
    <w:rsid w:val="002C2D21"/>
    <w:rsid w:val="002C3CBE"/>
    <w:rsid w:val="002C4076"/>
    <w:rsid w:val="002C45B7"/>
    <w:rsid w:val="002C46E8"/>
    <w:rsid w:val="002D19AD"/>
    <w:rsid w:val="002D289E"/>
    <w:rsid w:val="002D679C"/>
    <w:rsid w:val="002D67F4"/>
    <w:rsid w:val="002E0958"/>
    <w:rsid w:val="002E434C"/>
    <w:rsid w:val="002E4C21"/>
    <w:rsid w:val="002F0A4C"/>
    <w:rsid w:val="002F0D15"/>
    <w:rsid w:val="002F2413"/>
    <w:rsid w:val="002F2974"/>
    <w:rsid w:val="002F2E46"/>
    <w:rsid w:val="002F54CD"/>
    <w:rsid w:val="002F5A82"/>
    <w:rsid w:val="002F5B90"/>
    <w:rsid w:val="002F64F2"/>
    <w:rsid w:val="003029A0"/>
    <w:rsid w:val="00304C7F"/>
    <w:rsid w:val="00305409"/>
    <w:rsid w:val="0030650C"/>
    <w:rsid w:val="00307191"/>
    <w:rsid w:val="0030791A"/>
    <w:rsid w:val="00310B30"/>
    <w:rsid w:val="00313D5C"/>
    <w:rsid w:val="00315FC7"/>
    <w:rsid w:val="00316F4C"/>
    <w:rsid w:val="003202DD"/>
    <w:rsid w:val="00321CEA"/>
    <w:rsid w:val="003279AB"/>
    <w:rsid w:val="00333E94"/>
    <w:rsid w:val="00335723"/>
    <w:rsid w:val="00335AB1"/>
    <w:rsid w:val="00336FC3"/>
    <w:rsid w:val="00346894"/>
    <w:rsid w:val="003548E4"/>
    <w:rsid w:val="00356A0D"/>
    <w:rsid w:val="00357446"/>
    <w:rsid w:val="00357660"/>
    <w:rsid w:val="003609EF"/>
    <w:rsid w:val="0036180E"/>
    <w:rsid w:val="0036231A"/>
    <w:rsid w:val="003626D2"/>
    <w:rsid w:val="00362733"/>
    <w:rsid w:val="00362FF9"/>
    <w:rsid w:val="003631E5"/>
    <w:rsid w:val="003643F6"/>
    <w:rsid w:val="00364D43"/>
    <w:rsid w:val="0036698E"/>
    <w:rsid w:val="00366BC3"/>
    <w:rsid w:val="003671CD"/>
    <w:rsid w:val="00367448"/>
    <w:rsid w:val="003679C1"/>
    <w:rsid w:val="00374DD4"/>
    <w:rsid w:val="00375D89"/>
    <w:rsid w:val="00381EAB"/>
    <w:rsid w:val="003825AE"/>
    <w:rsid w:val="00383D7F"/>
    <w:rsid w:val="0038508E"/>
    <w:rsid w:val="00385562"/>
    <w:rsid w:val="0039016D"/>
    <w:rsid w:val="0039186B"/>
    <w:rsid w:val="00394054"/>
    <w:rsid w:val="00397BBC"/>
    <w:rsid w:val="003A016A"/>
    <w:rsid w:val="003A2A52"/>
    <w:rsid w:val="003B0711"/>
    <w:rsid w:val="003B4874"/>
    <w:rsid w:val="003B61E0"/>
    <w:rsid w:val="003C0B45"/>
    <w:rsid w:val="003D34ED"/>
    <w:rsid w:val="003E1A36"/>
    <w:rsid w:val="003E29EE"/>
    <w:rsid w:val="003E2DD5"/>
    <w:rsid w:val="003E3614"/>
    <w:rsid w:val="003E4A88"/>
    <w:rsid w:val="003F219E"/>
    <w:rsid w:val="003F3B8A"/>
    <w:rsid w:val="003F5126"/>
    <w:rsid w:val="00403F52"/>
    <w:rsid w:val="0040699B"/>
    <w:rsid w:val="00410371"/>
    <w:rsid w:val="00412D81"/>
    <w:rsid w:val="004140EA"/>
    <w:rsid w:val="00414EA6"/>
    <w:rsid w:val="00414F0E"/>
    <w:rsid w:val="00416B13"/>
    <w:rsid w:val="00417AF1"/>
    <w:rsid w:val="004242F1"/>
    <w:rsid w:val="004254F4"/>
    <w:rsid w:val="00426541"/>
    <w:rsid w:val="004273AF"/>
    <w:rsid w:val="00430600"/>
    <w:rsid w:val="00431DE8"/>
    <w:rsid w:val="0043459C"/>
    <w:rsid w:val="004347BD"/>
    <w:rsid w:val="00434DA3"/>
    <w:rsid w:val="00437649"/>
    <w:rsid w:val="00437AB3"/>
    <w:rsid w:val="004409F3"/>
    <w:rsid w:val="004432B2"/>
    <w:rsid w:val="00447E0D"/>
    <w:rsid w:val="00447E80"/>
    <w:rsid w:val="00451099"/>
    <w:rsid w:val="004524A8"/>
    <w:rsid w:val="0045433E"/>
    <w:rsid w:val="00455E50"/>
    <w:rsid w:val="004563BB"/>
    <w:rsid w:val="00456424"/>
    <w:rsid w:val="00460022"/>
    <w:rsid w:val="00462C91"/>
    <w:rsid w:val="00467B6A"/>
    <w:rsid w:val="00467FA8"/>
    <w:rsid w:val="0047048C"/>
    <w:rsid w:val="00475F69"/>
    <w:rsid w:val="00477137"/>
    <w:rsid w:val="00477C7F"/>
    <w:rsid w:val="004815AB"/>
    <w:rsid w:val="004818DA"/>
    <w:rsid w:val="00481F30"/>
    <w:rsid w:val="004828D3"/>
    <w:rsid w:val="00483310"/>
    <w:rsid w:val="004845D8"/>
    <w:rsid w:val="00491387"/>
    <w:rsid w:val="00491FB3"/>
    <w:rsid w:val="00495F84"/>
    <w:rsid w:val="004968F9"/>
    <w:rsid w:val="004A0871"/>
    <w:rsid w:val="004A2D94"/>
    <w:rsid w:val="004A31A4"/>
    <w:rsid w:val="004A405C"/>
    <w:rsid w:val="004A59F0"/>
    <w:rsid w:val="004A5BEF"/>
    <w:rsid w:val="004A65E3"/>
    <w:rsid w:val="004A757F"/>
    <w:rsid w:val="004B17DA"/>
    <w:rsid w:val="004B497A"/>
    <w:rsid w:val="004B5B8F"/>
    <w:rsid w:val="004B677C"/>
    <w:rsid w:val="004B75B7"/>
    <w:rsid w:val="004C0D14"/>
    <w:rsid w:val="004C107F"/>
    <w:rsid w:val="004C2F0F"/>
    <w:rsid w:val="004C3691"/>
    <w:rsid w:val="004C7CE2"/>
    <w:rsid w:val="004D1F48"/>
    <w:rsid w:val="004D5584"/>
    <w:rsid w:val="004D55E6"/>
    <w:rsid w:val="004E09C8"/>
    <w:rsid w:val="004E1A7F"/>
    <w:rsid w:val="004E35EE"/>
    <w:rsid w:val="004E666C"/>
    <w:rsid w:val="004F11F1"/>
    <w:rsid w:val="004F20EC"/>
    <w:rsid w:val="004F31D8"/>
    <w:rsid w:val="004F3B5E"/>
    <w:rsid w:val="004F5FA5"/>
    <w:rsid w:val="00500EAD"/>
    <w:rsid w:val="005036BC"/>
    <w:rsid w:val="005039D2"/>
    <w:rsid w:val="0050441C"/>
    <w:rsid w:val="005057F3"/>
    <w:rsid w:val="00507969"/>
    <w:rsid w:val="00510B39"/>
    <w:rsid w:val="00512C02"/>
    <w:rsid w:val="0051580D"/>
    <w:rsid w:val="005163FF"/>
    <w:rsid w:val="005214CF"/>
    <w:rsid w:val="005221C4"/>
    <w:rsid w:val="00523D14"/>
    <w:rsid w:val="00530A0F"/>
    <w:rsid w:val="00531FED"/>
    <w:rsid w:val="00532790"/>
    <w:rsid w:val="005402EB"/>
    <w:rsid w:val="00546007"/>
    <w:rsid w:val="00547111"/>
    <w:rsid w:val="00550746"/>
    <w:rsid w:val="0055190F"/>
    <w:rsid w:val="00555554"/>
    <w:rsid w:val="00557768"/>
    <w:rsid w:val="0056196A"/>
    <w:rsid w:val="00563BAB"/>
    <w:rsid w:val="0056713B"/>
    <w:rsid w:val="00576766"/>
    <w:rsid w:val="005779A3"/>
    <w:rsid w:val="005824C1"/>
    <w:rsid w:val="00583A98"/>
    <w:rsid w:val="005854E8"/>
    <w:rsid w:val="00587CA8"/>
    <w:rsid w:val="005927B1"/>
    <w:rsid w:val="00592D74"/>
    <w:rsid w:val="005960A3"/>
    <w:rsid w:val="005A0117"/>
    <w:rsid w:val="005A6A18"/>
    <w:rsid w:val="005B1684"/>
    <w:rsid w:val="005B50FE"/>
    <w:rsid w:val="005B5938"/>
    <w:rsid w:val="005C1AD5"/>
    <w:rsid w:val="005C79B5"/>
    <w:rsid w:val="005C7A61"/>
    <w:rsid w:val="005D6506"/>
    <w:rsid w:val="005D6DD2"/>
    <w:rsid w:val="005E26F7"/>
    <w:rsid w:val="005E2C44"/>
    <w:rsid w:val="005E7D1A"/>
    <w:rsid w:val="005E7D35"/>
    <w:rsid w:val="005F30AC"/>
    <w:rsid w:val="005F350E"/>
    <w:rsid w:val="005F799F"/>
    <w:rsid w:val="00606FF2"/>
    <w:rsid w:val="00612837"/>
    <w:rsid w:val="006128AD"/>
    <w:rsid w:val="00614205"/>
    <w:rsid w:val="00617B5E"/>
    <w:rsid w:val="006208E8"/>
    <w:rsid w:val="00621188"/>
    <w:rsid w:val="006247C5"/>
    <w:rsid w:val="006257ED"/>
    <w:rsid w:val="0063312A"/>
    <w:rsid w:val="006340D6"/>
    <w:rsid w:val="00635C98"/>
    <w:rsid w:val="00636E3C"/>
    <w:rsid w:val="0063780C"/>
    <w:rsid w:val="00645F88"/>
    <w:rsid w:val="00651EDC"/>
    <w:rsid w:val="00652B36"/>
    <w:rsid w:val="006564EC"/>
    <w:rsid w:val="00661BDE"/>
    <w:rsid w:val="00661F2A"/>
    <w:rsid w:val="0066242E"/>
    <w:rsid w:val="00664884"/>
    <w:rsid w:val="006651D6"/>
    <w:rsid w:val="00666B32"/>
    <w:rsid w:val="00670FD7"/>
    <w:rsid w:val="00682B24"/>
    <w:rsid w:val="00683651"/>
    <w:rsid w:val="00684213"/>
    <w:rsid w:val="006842A0"/>
    <w:rsid w:val="00684B59"/>
    <w:rsid w:val="006909FA"/>
    <w:rsid w:val="00695808"/>
    <w:rsid w:val="00696100"/>
    <w:rsid w:val="00696CBC"/>
    <w:rsid w:val="00696F87"/>
    <w:rsid w:val="006A041A"/>
    <w:rsid w:val="006A442E"/>
    <w:rsid w:val="006A485B"/>
    <w:rsid w:val="006A7508"/>
    <w:rsid w:val="006B0183"/>
    <w:rsid w:val="006B14FF"/>
    <w:rsid w:val="006B1A70"/>
    <w:rsid w:val="006B46FB"/>
    <w:rsid w:val="006B5B55"/>
    <w:rsid w:val="006C4CBE"/>
    <w:rsid w:val="006C7F80"/>
    <w:rsid w:val="006D1785"/>
    <w:rsid w:val="006D1AE1"/>
    <w:rsid w:val="006D32A7"/>
    <w:rsid w:val="006E05DE"/>
    <w:rsid w:val="006E1374"/>
    <w:rsid w:val="006E21FB"/>
    <w:rsid w:val="006E230C"/>
    <w:rsid w:val="006E4A49"/>
    <w:rsid w:val="006E4B64"/>
    <w:rsid w:val="006E56A1"/>
    <w:rsid w:val="006E5FD5"/>
    <w:rsid w:val="006E6216"/>
    <w:rsid w:val="006F0401"/>
    <w:rsid w:val="006F0E14"/>
    <w:rsid w:val="006F10B8"/>
    <w:rsid w:val="006F12C4"/>
    <w:rsid w:val="006F1D0A"/>
    <w:rsid w:val="006F3198"/>
    <w:rsid w:val="006F31D0"/>
    <w:rsid w:val="006F43F5"/>
    <w:rsid w:val="006F5CBF"/>
    <w:rsid w:val="006F7E27"/>
    <w:rsid w:val="00704061"/>
    <w:rsid w:val="00704229"/>
    <w:rsid w:val="00705B91"/>
    <w:rsid w:val="00711C28"/>
    <w:rsid w:val="00711F2D"/>
    <w:rsid w:val="00720CE2"/>
    <w:rsid w:val="00720D4D"/>
    <w:rsid w:val="00722BCB"/>
    <w:rsid w:val="00730767"/>
    <w:rsid w:val="00733F89"/>
    <w:rsid w:val="007340B0"/>
    <w:rsid w:val="00734D5B"/>
    <w:rsid w:val="00736529"/>
    <w:rsid w:val="0073720E"/>
    <w:rsid w:val="00737D23"/>
    <w:rsid w:val="00740880"/>
    <w:rsid w:val="00744B5B"/>
    <w:rsid w:val="0075379E"/>
    <w:rsid w:val="0075449D"/>
    <w:rsid w:val="007544C8"/>
    <w:rsid w:val="00754B81"/>
    <w:rsid w:val="00754FE5"/>
    <w:rsid w:val="00755A7F"/>
    <w:rsid w:val="007625A5"/>
    <w:rsid w:val="00763463"/>
    <w:rsid w:val="00764D5D"/>
    <w:rsid w:val="007676D1"/>
    <w:rsid w:val="00770759"/>
    <w:rsid w:val="00771E9A"/>
    <w:rsid w:val="007728F6"/>
    <w:rsid w:val="00774882"/>
    <w:rsid w:val="00783554"/>
    <w:rsid w:val="0078451E"/>
    <w:rsid w:val="00785D5B"/>
    <w:rsid w:val="00787CF8"/>
    <w:rsid w:val="007922BF"/>
    <w:rsid w:val="00792342"/>
    <w:rsid w:val="0079438B"/>
    <w:rsid w:val="00795101"/>
    <w:rsid w:val="00795654"/>
    <w:rsid w:val="00796263"/>
    <w:rsid w:val="00796264"/>
    <w:rsid w:val="007977A8"/>
    <w:rsid w:val="007A110C"/>
    <w:rsid w:val="007A26FA"/>
    <w:rsid w:val="007A4EB7"/>
    <w:rsid w:val="007B0044"/>
    <w:rsid w:val="007B10FF"/>
    <w:rsid w:val="007B20BE"/>
    <w:rsid w:val="007B26A9"/>
    <w:rsid w:val="007B512A"/>
    <w:rsid w:val="007B70C9"/>
    <w:rsid w:val="007B797F"/>
    <w:rsid w:val="007B7AF1"/>
    <w:rsid w:val="007C2097"/>
    <w:rsid w:val="007C2AD4"/>
    <w:rsid w:val="007C3D41"/>
    <w:rsid w:val="007C4ECF"/>
    <w:rsid w:val="007C6AB2"/>
    <w:rsid w:val="007D14CE"/>
    <w:rsid w:val="007D1D9F"/>
    <w:rsid w:val="007D6A07"/>
    <w:rsid w:val="007E2142"/>
    <w:rsid w:val="007E6BA1"/>
    <w:rsid w:val="007F0BD5"/>
    <w:rsid w:val="007F1E4A"/>
    <w:rsid w:val="007F1F16"/>
    <w:rsid w:val="007F2251"/>
    <w:rsid w:val="007F247D"/>
    <w:rsid w:val="007F47E6"/>
    <w:rsid w:val="007F5F0E"/>
    <w:rsid w:val="007F6A74"/>
    <w:rsid w:val="007F7259"/>
    <w:rsid w:val="008011FE"/>
    <w:rsid w:val="00801EEA"/>
    <w:rsid w:val="00802B43"/>
    <w:rsid w:val="008032BE"/>
    <w:rsid w:val="008040A8"/>
    <w:rsid w:val="0080423A"/>
    <w:rsid w:val="00804491"/>
    <w:rsid w:val="00805ED0"/>
    <w:rsid w:val="00811621"/>
    <w:rsid w:val="00815F0D"/>
    <w:rsid w:val="008171AC"/>
    <w:rsid w:val="00817BAB"/>
    <w:rsid w:val="00822DD4"/>
    <w:rsid w:val="008279FA"/>
    <w:rsid w:val="008316BE"/>
    <w:rsid w:val="00834691"/>
    <w:rsid w:val="008400F9"/>
    <w:rsid w:val="008446F1"/>
    <w:rsid w:val="008462B2"/>
    <w:rsid w:val="008502BC"/>
    <w:rsid w:val="00851BFE"/>
    <w:rsid w:val="00851EB9"/>
    <w:rsid w:val="00853E06"/>
    <w:rsid w:val="008544B8"/>
    <w:rsid w:val="00857245"/>
    <w:rsid w:val="00860041"/>
    <w:rsid w:val="0086031A"/>
    <w:rsid w:val="00860A5C"/>
    <w:rsid w:val="00860EFF"/>
    <w:rsid w:val="00860FA6"/>
    <w:rsid w:val="00861307"/>
    <w:rsid w:val="008626E7"/>
    <w:rsid w:val="00867D7E"/>
    <w:rsid w:val="00870EE7"/>
    <w:rsid w:val="008729A4"/>
    <w:rsid w:val="00876861"/>
    <w:rsid w:val="00876897"/>
    <w:rsid w:val="00876C5A"/>
    <w:rsid w:val="00880AA4"/>
    <w:rsid w:val="00882826"/>
    <w:rsid w:val="008828D0"/>
    <w:rsid w:val="008843CF"/>
    <w:rsid w:val="0088453D"/>
    <w:rsid w:val="008863B9"/>
    <w:rsid w:val="00893190"/>
    <w:rsid w:val="008943E4"/>
    <w:rsid w:val="0089568A"/>
    <w:rsid w:val="00895EA8"/>
    <w:rsid w:val="008962D9"/>
    <w:rsid w:val="00896E8D"/>
    <w:rsid w:val="008A1137"/>
    <w:rsid w:val="008A45A6"/>
    <w:rsid w:val="008A4C7E"/>
    <w:rsid w:val="008A6925"/>
    <w:rsid w:val="008A7EE6"/>
    <w:rsid w:val="008C19B4"/>
    <w:rsid w:val="008C7ED2"/>
    <w:rsid w:val="008D02CB"/>
    <w:rsid w:val="008D13C5"/>
    <w:rsid w:val="008D3780"/>
    <w:rsid w:val="008D37E5"/>
    <w:rsid w:val="008D4DA8"/>
    <w:rsid w:val="008D4EB3"/>
    <w:rsid w:val="008D5E8B"/>
    <w:rsid w:val="008E01C4"/>
    <w:rsid w:val="008E0C51"/>
    <w:rsid w:val="008E20A9"/>
    <w:rsid w:val="008E2DAB"/>
    <w:rsid w:val="008E7C68"/>
    <w:rsid w:val="008F2C24"/>
    <w:rsid w:val="008F67A1"/>
    <w:rsid w:val="008F686C"/>
    <w:rsid w:val="008F6D5B"/>
    <w:rsid w:val="00901671"/>
    <w:rsid w:val="00901D9B"/>
    <w:rsid w:val="00906E12"/>
    <w:rsid w:val="009148DE"/>
    <w:rsid w:val="009209DE"/>
    <w:rsid w:val="00922661"/>
    <w:rsid w:val="009235BF"/>
    <w:rsid w:val="00927CAF"/>
    <w:rsid w:val="009313B1"/>
    <w:rsid w:val="00931869"/>
    <w:rsid w:val="00933438"/>
    <w:rsid w:val="00934329"/>
    <w:rsid w:val="009343A0"/>
    <w:rsid w:val="009350BA"/>
    <w:rsid w:val="00941E30"/>
    <w:rsid w:val="0094517D"/>
    <w:rsid w:val="00945624"/>
    <w:rsid w:val="009457DA"/>
    <w:rsid w:val="00945C5E"/>
    <w:rsid w:val="00951FFF"/>
    <w:rsid w:val="00953104"/>
    <w:rsid w:val="00957011"/>
    <w:rsid w:val="00960180"/>
    <w:rsid w:val="00966559"/>
    <w:rsid w:val="00967233"/>
    <w:rsid w:val="00975E7F"/>
    <w:rsid w:val="009777D9"/>
    <w:rsid w:val="009821F6"/>
    <w:rsid w:val="009849EE"/>
    <w:rsid w:val="00985117"/>
    <w:rsid w:val="00990F96"/>
    <w:rsid w:val="00991B88"/>
    <w:rsid w:val="009A454A"/>
    <w:rsid w:val="009A5753"/>
    <w:rsid w:val="009A579D"/>
    <w:rsid w:val="009A5B8F"/>
    <w:rsid w:val="009A61DC"/>
    <w:rsid w:val="009B3F5E"/>
    <w:rsid w:val="009B409D"/>
    <w:rsid w:val="009B5D14"/>
    <w:rsid w:val="009C01BF"/>
    <w:rsid w:val="009D2B7C"/>
    <w:rsid w:val="009D5FD6"/>
    <w:rsid w:val="009D6F86"/>
    <w:rsid w:val="009E1E8C"/>
    <w:rsid w:val="009E2512"/>
    <w:rsid w:val="009E2DE8"/>
    <w:rsid w:val="009E3297"/>
    <w:rsid w:val="009E4D7E"/>
    <w:rsid w:val="009E5176"/>
    <w:rsid w:val="009E53C6"/>
    <w:rsid w:val="009E5D22"/>
    <w:rsid w:val="009E7D1F"/>
    <w:rsid w:val="009F0934"/>
    <w:rsid w:val="009F0CDC"/>
    <w:rsid w:val="009F1D73"/>
    <w:rsid w:val="009F28C8"/>
    <w:rsid w:val="009F6DF1"/>
    <w:rsid w:val="009F6F07"/>
    <w:rsid w:val="009F734F"/>
    <w:rsid w:val="00A0043D"/>
    <w:rsid w:val="00A02AD3"/>
    <w:rsid w:val="00A04AC8"/>
    <w:rsid w:val="00A0587B"/>
    <w:rsid w:val="00A10FC9"/>
    <w:rsid w:val="00A117F1"/>
    <w:rsid w:val="00A1301E"/>
    <w:rsid w:val="00A246B6"/>
    <w:rsid w:val="00A30FED"/>
    <w:rsid w:val="00A31541"/>
    <w:rsid w:val="00A325A4"/>
    <w:rsid w:val="00A32E1A"/>
    <w:rsid w:val="00A338B5"/>
    <w:rsid w:val="00A354FE"/>
    <w:rsid w:val="00A371CA"/>
    <w:rsid w:val="00A46998"/>
    <w:rsid w:val="00A47E70"/>
    <w:rsid w:val="00A50CF0"/>
    <w:rsid w:val="00A50EDC"/>
    <w:rsid w:val="00A51AE1"/>
    <w:rsid w:val="00A52362"/>
    <w:rsid w:val="00A56C01"/>
    <w:rsid w:val="00A60D05"/>
    <w:rsid w:val="00A63BEE"/>
    <w:rsid w:val="00A64F3D"/>
    <w:rsid w:val="00A67D72"/>
    <w:rsid w:val="00A72478"/>
    <w:rsid w:val="00A73363"/>
    <w:rsid w:val="00A765FE"/>
    <w:rsid w:val="00A7671C"/>
    <w:rsid w:val="00A8766F"/>
    <w:rsid w:val="00A90C7D"/>
    <w:rsid w:val="00A92714"/>
    <w:rsid w:val="00A928F6"/>
    <w:rsid w:val="00A94AEA"/>
    <w:rsid w:val="00AA16FB"/>
    <w:rsid w:val="00AA2CBC"/>
    <w:rsid w:val="00AA3C82"/>
    <w:rsid w:val="00AA5D11"/>
    <w:rsid w:val="00AB1105"/>
    <w:rsid w:val="00AB1726"/>
    <w:rsid w:val="00AB792D"/>
    <w:rsid w:val="00AC0BE1"/>
    <w:rsid w:val="00AC1989"/>
    <w:rsid w:val="00AC338F"/>
    <w:rsid w:val="00AC5820"/>
    <w:rsid w:val="00AD02CE"/>
    <w:rsid w:val="00AD16FC"/>
    <w:rsid w:val="00AD1CD8"/>
    <w:rsid w:val="00AD4239"/>
    <w:rsid w:val="00AE14AE"/>
    <w:rsid w:val="00AE47F9"/>
    <w:rsid w:val="00AE693C"/>
    <w:rsid w:val="00AF0DEF"/>
    <w:rsid w:val="00AF0E0B"/>
    <w:rsid w:val="00AF18CC"/>
    <w:rsid w:val="00AF1A65"/>
    <w:rsid w:val="00AF28D6"/>
    <w:rsid w:val="00B04552"/>
    <w:rsid w:val="00B06DB8"/>
    <w:rsid w:val="00B13538"/>
    <w:rsid w:val="00B14606"/>
    <w:rsid w:val="00B14ADF"/>
    <w:rsid w:val="00B153AD"/>
    <w:rsid w:val="00B206F9"/>
    <w:rsid w:val="00B2092D"/>
    <w:rsid w:val="00B20FE3"/>
    <w:rsid w:val="00B21110"/>
    <w:rsid w:val="00B21DA3"/>
    <w:rsid w:val="00B258BB"/>
    <w:rsid w:val="00B26D98"/>
    <w:rsid w:val="00B305E5"/>
    <w:rsid w:val="00B32A11"/>
    <w:rsid w:val="00B35283"/>
    <w:rsid w:val="00B357EF"/>
    <w:rsid w:val="00B36FAD"/>
    <w:rsid w:val="00B45DC1"/>
    <w:rsid w:val="00B47F84"/>
    <w:rsid w:val="00B5468A"/>
    <w:rsid w:val="00B606C6"/>
    <w:rsid w:val="00B67B97"/>
    <w:rsid w:val="00B701BB"/>
    <w:rsid w:val="00B71223"/>
    <w:rsid w:val="00B7329F"/>
    <w:rsid w:val="00B7448D"/>
    <w:rsid w:val="00B7654B"/>
    <w:rsid w:val="00B827D4"/>
    <w:rsid w:val="00B84B88"/>
    <w:rsid w:val="00B85840"/>
    <w:rsid w:val="00B87EE3"/>
    <w:rsid w:val="00B913D0"/>
    <w:rsid w:val="00B945AB"/>
    <w:rsid w:val="00B966FD"/>
    <w:rsid w:val="00B968C8"/>
    <w:rsid w:val="00BA3D43"/>
    <w:rsid w:val="00BA3EC5"/>
    <w:rsid w:val="00BA51D9"/>
    <w:rsid w:val="00BB3ED8"/>
    <w:rsid w:val="00BB4A44"/>
    <w:rsid w:val="00BB5DFC"/>
    <w:rsid w:val="00BC555B"/>
    <w:rsid w:val="00BD279D"/>
    <w:rsid w:val="00BD3A5E"/>
    <w:rsid w:val="00BD3BFB"/>
    <w:rsid w:val="00BD56B8"/>
    <w:rsid w:val="00BD605A"/>
    <w:rsid w:val="00BD6BB8"/>
    <w:rsid w:val="00BD6D87"/>
    <w:rsid w:val="00BE0C3D"/>
    <w:rsid w:val="00BE787F"/>
    <w:rsid w:val="00BF40E3"/>
    <w:rsid w:val="00BF50F8"/>
    <w:rsid w:val="00BF650E"/>
    <w:rsid w:val="00BF65D2"/>
    <w:rsid w:val="00C05A08"/>
    <w:rsid w:val="00C05A63"/>
    <w:rsid w:val="00C05FC2"/>
    <w:rsid w:val="00C130E9"/>
    <w:rsid w:val="00C171F8"/>
    <w:rsid w:val="00C17D00"/>
    <w:rsid w:val="00C237EC"/>
    <w:rsid w:val="00C2464E"/>
    <w:rsid w:val="00C25CF0"/>
    <w:rsid w:val="00C27C01"/>
    <w:rsid w:val="00C34E7E"/>
    <w:rsid w:val="00C36330"/>
    <w:rsid w:val="00C3655B"/>
    <w:rsid w:val="00C40014"/>
    <w:rsid w:val="00C40AC3"/>
    <w:rsid w:val="00C444E2"/>
    <w:rsid w:val="00C605C3"/>
    <w:rsid w:val="00C626B7"/>
    <w:rsid w:val="00C65C1E"/>
    <w:rsid w:val="00C6629D"/>
    <w:rsid w:val="00C66BA2"/>
    <w:rsid w:val="00C707C6"/>
    <w:rsid w:val="00C70B63"/>
    <w:rsid w:val="00C721DF"/>
    <w:rsid w:val="00C759FA"/>
    <w:rsid w:val="00C77175"/>
    <w:rsid w:val="00C80C0D"/>
    <w:rsid w:val="00C82EEE"/>
    <w:rsid w:val="00C838C9"/>
    <w:rsid w:val="00C84E43"/>
    <w:rsid w:val="00C854B0"/>
    <w:rsid w:val="00C87287"/>
    <w:rsid w:val="00C8741D"/>
    <w:rsid w:val="00C915F6"/>
    <w:rsid w:val="00C91E43"/>
    <w:rsid w:val="00C926FA"/>
    <w:rsid w:val="00C92BD4"/>
    <w:rsid w:val="00C936C0"/>
    <w:rsid w:val="00C95346"/>
    <w:rsid w:val="00C95985"/>
    <w:rsid w:val="00CA0097"/>
    <w:rsid w:val="00CA2B84"/>
    <w:rsid w:val="00CA41CB"/>
    <w:rsid w:val="00CB262E"/>
    <w:rsid w:val="00CB4A1C"/>
    <w:rsid w:val="00CB6345"/>
    <w:rsid w:val="00CC345E"/>
    <w:rsid w:val="00CC5026"/>
    <w:rsid w:val="00CC68D0"/>
    <w:rsid w:val="00CD4646"/>
    <w:rsid w:val="00CD6500"/>
    <w:rsid w:val="00CD7149"/>
    <w:rsid w:val="00CE03AD"/>
    <w:rsid w:val="00CE1BAF"/>
    <w:rsid w:val="00CE711B"/>
    <w:rsid w:val="00CF2A0F"/>
    <w:rsid w:val="00D00F38"/>
    <w:rsid w:val="00D021B2"/>
    <w:rsid w:val="00D024C5"/>
    <w:rsid w:val="00D03F9A"/>
    <w:rsid w:val="00D06D51"/>
    <w:rsid w:val="00D126C1"/>
    <w:rsid w:val="00D136F8"/>
    <w:rsid w:val="00D15DAC"/>
    <w:rsid w:val="00D17983"/>
    <w:rsid w:val="00D20AB1"/>
    <w:rsid w:val="00D21974"/>
    <w:rsid w:val="00D24991"/>
    <w:rsid w:val="00D250E5"/>
    <w:rsid w:val="00D26CB8"/>
    <w:rsid w:val="00D276A9"/>
    <w:rsid w:val="00D316D3"/>
    <w:rsid w:val="00D31742"/>
    <w:rsid w:val="00D32FD6"/>
    <w:rsid w:val="00D34EA0"/>
    <w:rsid w:val="00D37B8F"/>
    <w:rsid w:val="00D4382F"/>
    <w:rsid w:val="00D43F58"/>
    <w:rsid w:val="00D50255"/>
    <w:rsid w:val="00D52499"/>
    <w:rsid w:val="00D524F8"/>
    <w:rsid w:val="00D55B74"/>
    <w:rsid w:val="00D57C0B"/>
    <w:rsid w:val="00D62A44"/>
    <w:rsid w:val="00D63480"/>
    <w:rsid w:val="00D63B9D"/>
    <w:rsid w:val="00D66520"/>
    <w:rsid w:val="00D66746"/>
    <w:rsid w:val="00D71BCE"/>
    <w:rsid w:val="00D74875"/>
    <w:rsid w:val="00D74BC5"/>
    <w:rsid w:val="00D76436"/>
    <w:rsid w:val="00D7790B"/>
    <w:rsid w:val="00D80AD3"/>
    <w:rsid w:val="00D83913"/>
    <w:rsid w:val="00D846B3"/>
    <w:rsid w:val="00D865CF"/>
    <w:rsid w:val="00D86E82"/>
    <w:rsid w:val="00D93FD1"/>
    <w:rsid w:val="00D95A1A"/>
    <w:rsid w:val="00D96E7A"/>
    <w:rsid w:val="00DA0239"/>
    <w:rsid w:val="00DA1E96"/>
    <w:rsid w:val="00DA2A21"/>
    <w:rsid w:val="00DB1C41"/>
    <w:rsid w:val="00DB2E23"/>
    <w:rsid w:val="00DB35A1"/>
    <w:rsid w:val="00DB5543"/>
    <w:rsid w:val="00DB7E7A"/>
    <w:rsid w:val="00DC08C9"/>
    <w:rsid w:val="00DC33F0"/>
    <w:rsid w:val="00DC4995"/>
    <w:rsid w:val="00DC4F86"/>
    <w:rsid w:val="00DC5439"/>
    <w:rsid w:val="00DC57E0"/>
    <w:rsid w:val="00DD0105"/>
    <w:rsid w:val="00DD208F"/>
    <w:rsid w:val="00DD39AE"/>
    <w:rsid w:val="00DD4744"/>
    <w:rsid w:val="00DD49FE"/>
    <w:rsid w:val="00DD4C5C"/>
    <w:rsid w:val="00DE34CF"/>
    <w:rsid w:val="00DE3F82"/>
    <w:rsid w:val="00DE5045"/>
    <w:rsid w:val="00DE59E1"/>
    <w:rsid w:val="00DE760B"/>
    <w:rsid w:val="00DF0E33"/>
    <w:rsid w:val="00DF106C"/>
    <w:rsid w:val="00DF1B93"/>
    <w:rsid w:val="00DF2BDD"/>
    <w:rsid w:val="00DF3AD6"/>
    <w:rsid w:val="00E0078E"/>
    <w:rsid w:val="00E00875"/>
    <w:rsid w:val="00E00BEA"/>
    <w:rsid w:val="00E01F4A"/>
    <w:rsid w:val="00E07EBA"/>
    <w:rsid w:val="00E1321D"/>
    <w:rsid w:val="00E13F3D"/>
    <w:rsid w:val="00E2521F"/>
    <w:rsid w:val="00E3003B"/>
    <w:rsid w:val="00E3179C"/>
    <w:rsid w:val="00E34898"/>
    <w:rsid w:val="00E400D7"/>
    <w:rsid w:val="00E433C0"/>
    <w:rsid w:val="00E43C49"/>
    <w:rsid w:val="00E44718"/>
    <w:rsid w:val="00E472D9"/>
    <w:rsid w:val="00E47F74"/>
    <w:rsid w:val="00E519A7"/>
    <w:rsid w:val="00E544FF"/>
    <w:rsid w:val="00E569F5"/>
    <w:rsid w:val="00E56D7E"/>
    <w:rsid w:val="00E60675"/>
    <w:rsid w:val="00E62A21"/>
    <w:rsid w:val="00E661DF"/>
    <w:rsid w:val="00E67CFF"/>
    <w:rsid w:val="00E71345"/>
    <w:rsid w:val="00E7244C"/>
    <w:rsid w:val="00E731F0"/>
    <w:rsid w:val="00E75CC3"/>
    <w:rsid w:val="00E81EDD"/>
    <w:rsid w:val="00E82E7C"/>
    <w:rsid w:val="00E83D9C"/>
    <w:rsid w:val="00E91C6D"/>
    <w:rsid w:val="00E9297B"/>
    <w:rsid w:val="00E96C3E"/>
    <w:rsid w:val="00EA16A4"/>
    <w:rsid w:val="00EA275E"/>
    <w:rsid w:val="00EA386A"/>
    <w:rsid w:val="00EB09B7"/>
    <w:rsid w:val="00EB2AFF"/>
    <w:rsid w:val="00EB3D96"/>
    <w:rsid w:val="00EC06F6"/>
    <w:rsid w:val="00EC0F5A"/>
    <w:rsid w:val="00EC10B2"/>
    <w:rsid w:val="00EC523D"/>
    <w:rsid w:val="00EC6AD1"/>
    <w:rsid w:val="00ED21E5"/>
    <w:rsid w:val="00ED40D1"/>
    <w:rsid w:val="00ED4C92"/>
    <w:rsid w:val="00EE7C70"/>
    <w:rsid w:val="00EE7D7C"/>
    <w:rsid w:val="00EF20CA"/>
    <w:rsid w:val="00EF4B62"/>
    <w:rsid w:val="00EF5648"/>
    <w:rsid w:val="00EF67B8"/>
    <w:rsid w:val="00F00F3C"/>
    <w:rsid w:val="00F03FDC"/>
    <w:rsid w:val="00F04B4D"/>
    <w:rsid w:val="00F131E1"/>
    <w:rsid w:val="00F17281"/>
    <w:rsid w:val="00F20F21"/>
    <w:rsid w:val="00F21E14"/>
    <w:rsid w:val="00F23579"/>
    <w:rsid w:val="00F25D98"/>
    <w:rsid w:val="00F271AF"/>
    <w:rsid w:val="00F300FB"/>
    <w:rsid w:val="00F3165F"/>
    <w:rsid w:val="00F33AF6"/>
    <w:rsid w:val="00F344C0"/>
    <w:rsid w:val="00F403B8"/>
    <w:rsid w:val="00F40EA0"/>
    <w:rsid w:val="00F412A6"/>
    <w:rsid w:val="00F423AF"/>
    <w:rsid w:val="00F42C16"/>
    <w:rsid w:val="00F461CF"/>
    <w:rsid w:val="00F509D7"/>
    <w:rsid w:val="00F5170A"/>
    <w:rsid w:val="00F57FA7"/>
    <w:rsid w:val="00F60D3E"/>
    <w:rsid w:val="00F61EC1"/>
    <w:rsid w:val="00F63F1E"/>
    <w:rsid w:val="00F6568B"/>
    <w:rsid w:val="00F71340"/>
    <w:rsid w:val="00F7206D"/>
    <w:rsid w:val="00F74FF7"/>
    <w:rsid w:val="00F82403"/>
    <w:rsid w:val="00F841B8"/>
    <w:rsid w:val="00F90030"/>
    <w:rsid w:val="00F90292"/>
    <w:rsid w:val="00F94B7D"/>
    <w:rsid w:val="00F9549B"/>
    <w:rsid w:val="00F97BBA"/>
    <w:rsid w:val="00FA3E97"/>
    <w:rsid w:val="00FA5007"/>
    <w:rsid w:val="00FA600E"/>
    <w:rsid w:val="00FB1391"/>
    <w:rsid w:val="00FB1741"/>
    <w:rsid w:val="00FB3DB1"/>
    <w:rsid w:val="00FB6386"/>
    <w:rsid w:val="00FB706C"/>
    <w:rsid w:val="00FB7290"/>
    <w:rsid w:val="00FC036B"/>
    <w:rsid w:val="00FC14DB"/>
    <w:rsid w:val="00FD02D0"/>
    <w:rsid w:val="00FD3AF1"/>
    <w:rsid w:val="00FE0896"/>
    <w:rsid w:val="00FE0E4C"/>
    <w:rsid w:val="00FE213D"/>
    <w:rsid w:val="00FE2DC2"/>
    <w:rsid w:val="00FE38A9"/>
    <w:rsid w:val="00FE3EA5"/>
    <w:rsid w:val="00FE3FAE"/>
    <w:rsid w:val="00FE58BD"/>
    <w:rsid w:val="00FE5BF7"/>
    <w:rsid w:val="00FE6971"/>
    <w:rsid w:val="00FF171D"/>
    <w:rsid w:val="00FF776C"/>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CC869D6"/>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951FFF"/>
    <w:rPr>
      <w:rFonts w:ascii="Times New Roman" w:eastAsia="Times New Roman" w:hAnsi="Times New Roman"/>
      <w:sz w:val="24"/>
      <w:szCs w:val="24"/>
      <w:lang w:val="en-US" w:eastAsia="zh-CN"/>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style>
  <w:style w:type="paragraph" w:customStyle="1" w:styleId="EW">
    <w:name w:val="EW"/>
    <w:basedOn w:val="EX"/>
    <w:rsid w:val="000B7FED"/>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qFormat/>
    <w:rsid w:val="000B7FED"/>
    <w:pPr>
      <w:keepNext/>
      <w:keepLines/>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link w:val="B3Char2"/>
    <w:qFormat/>
    <w:rsid w:val="000B7FED"/>
  </w:style>
  <w:style w:type="paragraph" w:customStyle="1" w:styleId="B4">
    <w:name w:val="B4"/>
    <w:basedOn w:val="List4"/>
    <w:link w:val="B4Char"/>
    <w:qFormat/>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CRCoverPageZchn">
    <w:name w:val="CR Cover Page Zchn"/>
    <w:link w:val="CRCoverPage"/>
    <w:rsid w:val="00AB792D"/>
    <w:rPr>
      <w:rFonts w:ascii="Arial" w:hAnsi="Arial"/>
      <w:lang w:val="en-GB" w:eastAsia="en-US"/>
    </w:rPr>
  </w:style>
  <w:style w:type="character" w:customStyle="1" w:styleId="B1Char1">
    <w:name w:val="B1 Char1"/>
    <w:link w:val="B1"/>
    <w:qFormat/>
    <w:rsid w:val="00787CF8"/>
    <w:rPr>
      <w:rFonts w:ascii="Times New Roman" w:hAnsi="Times New Roman"/>
      <w:lang w:val="en-GB" w:eastAsia="en-US"/>
    </w:rPr>
  </w:style>
  <w:style w:type="character" w:customStyle="1" w:styleId="B2Char">
    <w:name w:val="B2 Char"/>
    <w:link w:val="B2"/>
    <w:qFormat/>
    <w:rsid w:val="00787CF8"/>
    <w:rPr>
      <w:rFonts w:ascii="Times New Roman" w:hAnsi="Times New Roman"/>
      <w:lang w:val="en-GB" w:eastAsia="en-US"/>
    </w:rPr>
  </w:style>
  <w:style w:type="character" w:customStyle="1" w:styleId="B3Char2">
    <w:name w:val="B3 Char2"/>
    <w:link w:val="B3"/>
    <w:qFormat/>
    <w:rsid w:val="00787CF8"/>
    <w:rPr>
      <w:rFonts w:ascii="Times New Roman" w:hAnsi="Times New Roman"/>
      <w:lang w:val="en-GB" w:eastAsia="en-US"/>
    </w:rPr>
  </w:style>
  <w:style w:type="character" w:customStyle="1" w:styleId="TALCar">
    <w:name w:val="TAL Car"/>
    <w:link w:val="TAL"/>
    <w:qFormat/>
    <w:rsid w:val="00D276A9"/>
    <w:rPr>
      <w:rFonts w:ascii="Arial" w:hAnsi="Arial"/>
      <w:sz w:val="18"/>
      <w:lang w:val="en-GB" w:eastAsia="en-US"/>
    </w:rPr>
  </w:style>
  <w:style w:type="character" w:customStyle="1" w:styleId="TACChar">
    <w:name w:val="TAC Char"/>
    <w:link w:val="TAC"/>
    <w:rsid w:val="00D276A9"/>
    <w:rPr>
      <w:rFonts w:ascii="Arial" w:hAnsi="Arial"/>
      <w:sz w:val="18"/>
      <w:lang w:val="en-GB" w:eastAsia="en-US"/>
    </w:rPr>
  </w:style>
  <w:style w:type="character" w:customStyle="1" w:styleId="TAHCar">
    <w:name w:val="TAH Car"/>
    <w:link w:val="TAH"/>
    <w:qFormat/>
    <w:locked/>
    <w:rsid w:val="00D276A9"/>
    <w:rPr>
      <w:rFonts w:ascii="Arial" w:hAnsi="Arial"/>
      <w:b/>
      <w:sz w:val="18"/>
      <w:lang w:val="en-GB" w:eastAsia="en-US"/>
    </w:rPr>
  </w:style>
  <w:style w:type="character" w:customStyle="1" w:styleId="THChar">
    <w:name w:val="TH Char"/>
    <w:link w:val="TH"/>
    <w:qFormat/>
    <w:rsid w:val="00D276A9"/>
    <w:rPr>
      <w:rFonts w:ascii="Arial" w:hAnsi="Arial"/>
      <w:b/>
      <w:lang w:val="en-GB" w:eastAsia="en-US"/>
    </w:rPr>
  </w:style>
  <w:style w:type="table" w:styleId="TableGrid">
    <w:name w:val="Table Grid"/>
    <w:basedOn w:val="TableNormal"/>
    <w:rsid w:val="00A64F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sid w:val="00FE6971"/>
    <w:rPr>
      <w:rFonts w:ascii="Courier New" w:hAnsi="Courier New"/>
      <w:noProof/>
      <w:sz w:val="16"/>
      <w:lang w:val="en-GB" w:eastAsia="en-US"/>
    </w:rPr>
  </w:style>
  <w:style w:type="paragraph" w:styleId="ListParagraph">
    <w:name w:val="List Paragraph"/>
    <w:basedOn w:val="Normal"/>
    <w:uiPriority w:val="34"/>
    <w:qFormat/>
    <w:rsid w:val="00927CAF"/>
    <w:pPr>
      <w:ind w:firstLineChars="200" w:firstLine="420"/>
    </w:pPr>
  </w:style>
  <w:style w:type="character" w:customStyle="1" w:styleId="NOChar">
    <w:name w:val="NO Char"/>
    <w:link w:val="NO"/>
    <w:qFormat/>
    <w:rsid w:val="00664884"/>
    <w:rPr>
      <w:rFonts w:ascii="Times New Roman" w:hAnsi="Times New Roman"/>
      <w:lang w:val="en-GB" w:eastAsia="en-US"/>
    </w:rPr>
  </w:style>
  <w:style w:type="character" w:customStyle="1" w:styleId="B4Char">
    <w:name w:val="B4 Char"/>
    <w:link w:val="B4"/>
    <w:qFormat/>
    <w:rsid w:val="00664884"/>
    <w:rPr>
      <w:rFonts w:ascii="Times New Roman" w:hAnsi="Times New Roman"/>
      <w:lang w:val="en-GB" w:eastAsia="en-US"/>
    </w:rPr>
  </w:style>
  <w:style w:type="character" w:customStyle="1" w:styleId="Heading4Char">
    <w:name w:val="Heading 4 Char"/>
    <w:link w:val="Heading4"/>
    <w:locked/>
    <w:rsid w:val="00B7329F"/>
    <w:rPr>
      <w:rFonts w:ascii="Arial" w:hAnsi="Arial"/>
      <w:sz w:val="24"/>
      <w:lang w:val="en-GB" w:eastAsia="en-US"/>
    </w:rPr>
  </w:style>
  <w:style w:type="character" w:customStyle="1" w:styleId="EditorsNoteChar">
    <w:name w:val="Editor's Note Char"/>
    <w:aliases w:val="EN Char"/>
    <w:link w:val="EditorsNote"/>
    <w:qFormat/>
    <w:rsid w:val="004E35EE"/>
    <w:rPr>
      <w:rFonts w:ascii="Times New Roman" w:eastAsia="Times New Roman" w:hAnsi="Times New Roman"/>
      <w:color w:val="FF0000"/>
      <w:sz w:val="24"/>
      <w:szCs w:val="24"/>
      <w:lang w:val="en-US" w:eastAsia="zh-CN"/>
    </w:rPr>
  </w:style>
  <w:style w:type="character" w:customStyle="1" w:styleId="Heading3Char">
    <w:name w:val="Heading 3 Char"/>
    <w:link w:val="Heading3"/>
    <w:rsid w:val="003B61E0"/>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304436">
      <w:bodyDiv w:val="1"/>
      <w:marLeft w:val="0"/>
      <w:marRight w:val="0"/>
      <w:marTop w:val="0"/>
      <w:marBottom w:val="0"/>
      <w:divBdr>
        <w:top w:val="none" w:sz="0" w:space="0" w:color="auto"/>
        <w:left w:val="none" w:sz="0" w:space="0" w:color="auto"/>
        <w:bottom w:val="none" w:sz="0" w:space="0" w:color="auto"/>
        <w:right w:val="none" w:sz="0" w:space="0" w:color="auto"/>
      </w:divBdr>
      <w:divsChild>
        <w:div w:id="152228361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24382162">
              <w:marLeft w:val="0"/>
              <w:marRight w:val="0"/>
              <w:marTop w:val="0"/>
              <w:marBottom w:val="0"/>
              <w:divBdr>
                <w:top w:val="none" w:sz="0" w:space="0" w:color="auto"/>
                <w:left w:val="none" w:sz="0" w:space="0" w:color="auto"/>
                <w:bottom w:val="none" w:sz="0" w:space="0" w:color="auto"/>
                <w:right w:val="none" w:sz="0" w:space="0" w:color="auto"/>
              </w:divBdr>
              <w:divsChild>
                <w:div w:id="1996837106">
                  <w:marLeft w:val="0"/>
                  <w:marRight w:val="0"/>
                  <w:marTop w:val="0"/>
                  <w:marBottom w:val="0"/>
                  <w:divBdr>
                    <w:top w:val="none" w:sz="0" w:space="0" w:color="auto"/>
                    <w:left w:val="none" w:sz="0" w:space="0" w:color="auto"/>
                    <w:bottom w:val="none" w:sz="0" w:space="0" w:color="auto"/>
                    <w:right w:val="none" w:sz="0" w:space="0" w:color="auto"/>
                  </w:divBdr>
                  <w:divsChild>
                    <w:div w:id="1230577239">
                      <w:marLeft w:val="0"/>
                      <w:marRight w:val="0"/>
                      <w:marTop w:val="0"/>
                      <w:marBottom w:val="0"/>
                      <w:divBdr>
                        <w:top w:val="none" w:sz="0" w:space="0" w:color="auto"/>
                        <w:left w:val="none" w:sz="0" w:space="0" w:color="auto"/>
                        <w:bottom w:val="none" w:sz="0" w:space="0" w:color="auto"/>
                        <w:right w:val="none" w:sz="0" w:space="0" w:color="auto"/>
                      </w:divBdr>
                      <w:divsChild>
                        <w:div w:id="1750687976">
                          <w:marLeft w:val="0"/>
                          <w:marRight w:val="0"/>
                          <w:marTop w:val="0"/>
                          <w:marBottom w:val="0"/>
                          <w:divBdr>
                            <w:top w:val="none" w:sz="0" w:space="0" w:color="auto"/>
                            <w:left w:val="none" w:sz="0" w:space="0" w:color="auto"/>
                            <w:bottom w:val="none" w:sz="0" w:space="0" w:color="auto"/>
                            <w:right w:val="none" w:sz="0" w:space="0" w:color="auto"/>
                          </w:divBdr>
                          <w:divsChild>
                            <w:div w:id="191068728">
                              <w:marLeft w:val="0"/>
                              <w:marRight w:val="0"/>
                              <w:marTop w:val="0"/>
                              <w:marBottom w:val="0"/>
                              <w:divBdr>
                                <w:top w:val="none" w:sz="0" w:space="0" w:color="auto"/>
                                <w:left w:val="none" w:sz="0" w:space="0" w:color="auto"/>
                                <w:bottom w:val="none" w:sz="0" w:space="0" w:color="auto"/>
                                <w:right w:val="none" w:sz="0" w:space="0" w:color="auto"/>
                              </w:divBdr>
                              <w:divsChild>
                                <w:div w:id="20645173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03536596">
                                      <w:marLeft w:val="0"/>
                                      <w:marRight w:val="0"/>
                                      <w:marTop w:val="0"/>
                                      <w:marBottom w:val="0"/>
                                      <w:divBdr>
                                        <w:top w:val="none" w:sz="0" w:space="0" w:color="auto"/>
                                        <w:left w:val="none" w:sz="0" w:space="0" w:color="auto"/>
                                        <w:bottom w:val="none" w:sz="0" w:space="0" w:color="auto"/>
                                        <w:right w:val="none" w:sz="0" w:space="0" w:color="auto"/>
                                      </w:divBdr>
                                      <w:divsChild>
                                        <w:div w:id="1117872691">
                                          <w:marLeft w:val="0"/>
                                          <w:marRight w:val="0"/>
                                          <w:marTop w:val="0"/>
                                          <w:marBottom w:val="0"/>
                                          <w:divBdr>
                                            <w:top w:val="none" w:sz="0" w:space="0" w:color="auto"/>
                                            <w:left w:val="none" w:sz="0" w:space="0" w:color="auto"/>
                                            <w:bottom w:val="none" w:sz="0" w:space="0" w:color="auto"/>
                                            <w:right w:val="none" w:sz="0" w:space="0" w:color="auto"/>
                                          </w:divBdr>
                                          <w:divsChild>
                                            <w:div w:id="599604867">
                                              <w:marLeft w:val="0"/>
                                              <w:marRight w:val="0"/>
                                              <w:marTop w:val="0"/>
                                              <w:marBottom w:val="0"/>
                                              <w:divBdr>
                                                <w:top w:val="none" w:sz="0" w:space="0" w:color="auto"/>
                                                <w:left w:val="none" w:sz="0" w:space="0" w:color="auto"/>
                                                <w:bottom w:val="none" w:sz="0" w:space="0" w:color="auto"/>
                                                <w:right w:val="none" w:sz="0" w:space="0" w:color="auto"/>
                                              </w:divBdr>
                                              <w:divsChild>
                                                <w:div w:id="935359961">
                                                  <w:marLeft w:val="0"/>
                                                  <w:marRight w:val="0"/>
                                                  <w:marTop w:val="0"/>
                                                  <w:marBottom w:val="0"/>
                                                  <w:divBdr>
                                                    <w:top w:val="none" w:sz="0" w:space="0" w:color="auto"/>
                                                    <w:left w:val="none" w:sz="0" w:space="0" w:color="auto"/>
                                                    <w:bottom w:val="none" w:sz="0" w:space="0" w:color="auto"/>
                                                    <w:right w:val="none" w:sz="0" w:space="0" w:color="auto"/>
                                                  </w:divBdr>
                                                  <w:divsChild>
                                                    <w:div w:id="204408626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565880">
                                                          <w:marLeft w:val="0"/>
                                                          <w:marRight w:val="0"/>
                                                          <w:marTop w:val="0"/>
                                                          <w:marBottom w:val="0"/>
                                                          <w:divBdr>
                                                            <w:top w:val="none" w:sz="0" w:space="0" w:color="auto"/>
                                                            <w:left w:val="none" w:sz="0" w:space="0" w:color="auto"/>
                                                            <w:bottom w:val="none" w:sz="0" w:space="0" w:color="auto"/>
                                                            <w:right w:val="none" w:sz="0" w:space="0" w:color="auto"/>
                                                          </w:divBdr>
                                                          <w:divsChild>
                                                            <w:div w:id="241763151">
                                                              <w:marLeft w:val="0"/>
                                                              <w:marRight w:val="0"/>
                                                              <w:marTop w:val="0"/>
                                                              <w:marBottom w:val="0"/>
                                                              <w:divBdr>
                                                                <w:top w:val="none" w:sz="0" w:space="0" w:color="auto"/>
                                                                <w:left w:val="none" w:sz="0" w:space="0" w:color="auto"/>
                                                                <w:bottom w:val="none" w:sz="0" w:space="0" w:color="auto"/>
                                                                <w:right w:val="none" w:sz="0" w:space="0" w:color="auto"/>
                                                              </w:divBdr>
                                                              <w:divsChild>
                                                                <w:div w:id="218786477">
                                                                  <w:marLeft w:val="0"/>
                                                                  <w:marRight w:val="0"/>
                                                                  <w:marTop w:val="0"/>
                                                                  <w:marBottom w:val="0"/>
                                                                  <w:divBdr>
                                                                    <w:top w:val="none" w:sz="0" w:space="0" w:color="auto"/>
                                                                    <w:left w:val="none" w:sz="0" w:space="0" w:color="auto"/>
                                                                    <w:bottom w:val="none" w:sz="0" w:space="0" w:color="auto"/>
                                                                    <w:right w:val="none" w:sz="0" w:space="0" w:color="auto"/>
                                                                  </w:divBdr>
                                                                  <w:divsChild>
                                                                    <w:div w:id="456265482">
                                                                      <w:marLeft w:val="0"/>
                                                                      <w:marRight w:val="0"/>
                                                                      <w:marTop w:val="0"/>
                                                                      <w:marBottom w:val="0"/>
                                                                      <w:divBdr>
                                                                        <w:top w:val="none" w:sz="0" w:space="0" w:color="auto"/>
                                                                        <w:left w:val="none" w:sz="0" w:space="0" w:color="auto"/>
                                                                        <w:bottom w:val="none" w:sz="0" w:space="0" w:color="auto"/>
                                                                        <w:right w:val="none" w:sz="0" w:space="0" w:color="auto"/>
                                                                      </w:divBdr>
                                                                      <w:divsChild>
                                                                        <w:div w:id="141678156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44091234">
                                                                              <w:marLeft w:val="0"/>
                                                                              <w:marRight w:val="0"/>
                                                                              <w:marTop w:val="0"/>
                                                                              <w:marBottom w:val="0"/>
                                                                              <w:divBdr>
                                                                                <w:top w:val="none" w:sz="0" w:space="0" w:color="auto"/>
                                                                                <w:left w:val="none" w:sz="0" w:space="0" w:color="auto"/>
                                                                                <w:bottom w:val="none" w:sz="0" w:space="0" w:color="auto"/>
                                                                                <w:right w:val="none" w:sz="0" w:space="0" w:color="auto"/>
                                                                              </w:divBdr>
                                                                              <w:divsChild>
                                                                                <w:div w:id="794448539">
                                                                                  <w:marLeft w:val="0"/>
                                                                                  <w:marRight w:val="0"/>
                                                                                  <w:marTop w:val="0"/>
                                                                                  <w:marBottom w:val="0"/>
                                                                                  <w:divBdr>
                                                                                    <w:top w:val="none" w:sz="0" w:space="0" w:color="auto"/>
                                                                                    <w:left w:val="none" w:sz="0" w:space="0" w:color="auto"/>
                                                                                    <w:bottom w:val="none" w:sz="0" w:space="0" w:color="auto"/>
                                                                                    <w:right w:val="none" w:sz="0" w:space="0" w:color="auto"/>
                                                                                  </w:divBdr>
                                                                                  <w:divsChild>
                                                                                    <w:div w:id="586696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2896890">
      <w:bodyDiv w:val="1"/>
      <w:marLeft w:val="0"/>
      <w:marRight w:val="0"/>
      <w:marTop w:val="0"/>
      <w:marBottom w:val="0"/>
      <w:divBdr>
        <w:top w:val="none" w:sz="0" w:space="0" w:color="auto"/>
        <w:left w:val="none" w:sz="0" w:space="0" w:color="auto"/>
        <w:bottom w:val="none" w:sz="0" w:space="0" w:color="auto"/>
        <w:right w:val="none" w:sz="0" w:space="0" w:color="auto"/>
      </w:divBdr>
    </w:div>
    <w:div w:id="242228678">
      <w:bodyDiv w:val="1"/>
      <w:marLeft w:val="0"/>
      <w:marRight w:val="0"/>
      <w:marTop w:val="0"/>
      <w:marBottom w:val="0"/>
      <w:divBdr>
        <w:top w:val="none" w:sz="0" w:space="0" w:color="auto"/>
        <w:left w:val="none" w:sz="0" w:space="0" w:color="auto"/>
        <w:bottom w:val="none" w:sz="0" w:space="0" w:color="auto"/>
        <w:right w:val="none" w:sz="0" w:space="0" w:color="auto"/>
      </w:divBdr>
      <w:divsChild>
        <w:div w:id="90696015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28609782">
              <w:marLeft w:val="0"/>
              <w:marRight w:val="0"/>
              <w:marTop w:val="0"/>
              <w:marBottom w:val="0"/>
              <w:divBdr>
                <w:top w:val="none" w:sz="0" w:space="0" w:color="auto"/>
                <w:left w:val="none" w:sz="0" w:space="0" w:color="auto"/>
                <w:bottom w:val="none" w:sz="0" w:space="0" w:color="auto"/>
                <w:right w:val="none" w:sz="0" w:space="0" w:color="auto"/>
              </w:divBdr>
              <w:divsChild>
                <w:div w:id="1386224090">
                  <w:marLeft w:val="0"/>
                  <w:marRight w:val="0"/>
                  <w:marTop w:val="0"/>
                  <w:marBottom w:val="0"/>
                  <w:divBdr>
                    <w:top w:val="none" w:sz="0" w:space="0" w:color="auto"/>
                    <w:left w:val="none" w:sz="0" w:space="0" w:color="auto"/>
                    <w:bottom w:val="none" w:sz="0" w:space="0" w:color="auto"/>
                    <w:right w:val="none" w:sz="0" w:space="0" w:color="auto"/>
                  </w:divBdr>
                  <w:divsChild>
                    <w:div w:id="2120564739">
                      <w:marLeft w:val="0"/>
                      <w:marRight w:val="0"/>
                      <w:marTop w:val="0"/>
                      <w:marBottom w:val="0"/>
                      <w:divBdr>
                        <w:top w:val="none" w:sz="0" w:space="0" w:color="auto"/>
                        <w:left w:val="none" w:sz="0" w:space="0" w:color="auto"/>
                        <w:bottom w:val="none" w:sz="0" w:space="0" w:color="auto"/>
                        <w:right w:val="none" w:sz="0" w:space="0" w:color="auto"/>
                      </w:divBdr>
                      <w:divsChild>
                        <w:div w:id="1433162264">
                          <w:marLeft w:val="0"/>
                          <w:marRight w:val="0"/>
                          <w:marTop w:val="0"/>
                          <w:marBottom w:val="0"/>
                          <w:divBdr>
                            <w:top w:val="none" w:sz="0" w:space="0" w:color="auto"/>
                            <w:left w:val="none" w:sz="0" w:space="0" w:color="auto"/>
                            <w:bottom w:val="none" w:sz="0" w:space="0" w:color="auto"/>
                            <w:right w:val="none" w:sz="0" w:space="0" w:color="auto"/>
                          </w:divBdr>
                          <w:divsChild>
                            <w:div w:id="594021139">
                              <w:marLeft w:val="0"/>
                              <w:marRight w:val="0"/>
                              <w:marTop w:val="0"/>
                              <w:marBottom w:val="0"/>
                              <w:divBdr>
                                <w:top w:val="none" w:sz="0" w:space="0" w:color="auto"/>
                                <w:left w:val="none" w:sz="0" w:space="0" w:color="auto"/>
                                <w:bottom w:val="none" w:sz="0" w:space="0" w:color="auto"/>
                                <w:right w:val="none" w:sz="0" w:space="0" w:color="auto"/>
                              </w:divBdr>
                              <w:divsChild>
                                <w:div w:id="141420313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67368905">
                                      <w:marLeft w:val="0"/>
                                      <w:marRight w:val="0"/>
                                      <w:marTop w:val="0"/>
                                      <w:marBottom w:val="0"/>
                                      <w:divBdr>
                                        <w:top w:val="none" w:sz="0" w:space="0" w:color="auto"/>
                                        <w:left w:val="none" w:sz="0" w:space="0" w:color="auto"/>
                                        <w:bottom w:val="none" w:sz="0" w:space="0" w:color="auto"/>
                                        <w:right w:val="none" w:sz="0" w:space="0" w:color="auto"/>
                                      </w:divBdr>
                                      <w:divsChild>
                                        <w:div w:id="260573112">
                                          <w:marLeft w:val="0"/>
                                          <w:marRight w:val="0"/>
                                          <w:marTop w:val="0"/>
                                          <w:marBottom w:val="0"/>
                                          <w:divBdr>
                                            <w:top w:val="none" w:sz="0" w:space="0" w:color="auto"/>
                                            <w:left w:val="none" w:sz="0" w:space="0" w:color="auto"/>
                                            <w:bottom w:val="none" w:sz="0" w:space="0" w:color="auto"/>
                                            <w:right w:val="none" w:sz="0" w:space="0" w:color="auto"/>
                                          </w:divBdr>
                                          <w:divsChild>
                                            <w:div w:id="2141026002">
                                              <w:marLeft w:val="0"/>
                                              <w:marRight w:val="0"/>
                                              <w:marTop w:val="0"/>
                                              <w:marBottom w:val="0"/>
                                              <w:divBdr>
                                                <w:top w:val="none" w:sz="0" w:space="0" w:color="auto"/>
                                                <w:left w:val="none" w:sz="0" w:space="0" w:color="auto"/>
                                                <w:bottom w:val="none" w:sz="0" w:space="0" w:color="auto"/>
                                                <w:right w:val="none" w:sz="0" w:space="0" w:color="auto"/>
                                              </w:divBdr>
                                              <w:divsChild>
                                                <w:div w:id="289827681">
                                                  <w:marLeft w:val="0"/>
                                                  <w:marRight w:val="0"/>
                                                  <w:marTop w:val="0"/>
                                                  <w:marBottom w:val="0"/>
                                                  <w:divBdr>
                                                    <w:top w:val="none" w:sz="0" w:space="0" w:color="auto"/>
                                                    <w:left w:val="none" w:sz="0" w:space="0" w:color="auto"/>
                                                    <w:bottom w:val="none" w:sz="0" w:space="0" w:color="auto"/>
                                                    <w:right w:val="none" w:sz="0" w:space="0" w:color="auto"/>
                                                  </w:divBdr>
                                                  <w:divsChild>
                                                    <w:div w:id="113652712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71018589">
                                                          <w:marLeft w:val="0"/>
                                                          <w:marRight w:val="0"/>
                                                          <w:marTop w:val="0"/>
                                                          <w:marBottom w:val="0"/>
                                                          <w:divBdr>
                                                            <w:top w:val="none" w:sz="0" w:space="0" w:color="auto"/>
                                                            <w:left w:val="none" w:sz="0" w:space="0" w:color="auto"/>
                                                            <w:bottom w:val="none" w:sz="0" w:space="0" w:color="auto"/>
                                                            <w:right w:val="none" w:sz="0" w:space="0" w:color="auto"/>
                                                          </w:divBdr>
                                                          <w:divsChild>
                                                            <w:div w:id="2135974504">
                                                              <w:marLeft w:val="0"/>
                                                              <w:marRight w:val="0"/>
                                                              <w:marTop w:val="0"/>
                                                              <w:marBottom w:val="0"/>
                                                              <w:divBdr>
                                                                <w:top w:val="none" w:sz="0" w:space="0" w:color="auto"/>
                                                                <w:left w:val="none" w:sz="0" w:space="0" w:color="auto"/>
                                                                <w:bottom w:val="none" w:sz="0" w:space="0" w:color="auto"/>
                                                                <w:right w:val="none" w:sz="0" w:space="0" w:color="auto"/>
                                                              </w:divBdr>
                                                              <w:divsChild>
                                                                <w:div w:id="455563954">
                                                                  <w:marLeft w:val="0"/>
                                                                  <w:marRight w:val="0"/>
                                                                  <w:marTop w:val="0"/>
                                                                  <w:marBottom w:val="0"/>
                                                                  <w:divBdr>
                                                                    <w:top w:val="none" w:sz="0" w:space="0" w:color="auto"/>
                                                                    <w:left w:val="none" w:sz="0" w:space="0" w:color="auto"/>
                                                                    <w:bottom w:val="none" w:sz="0" w:space="0" w:color="auto"/>
                                                                    <w:right w:val="none" w:sz="0" w:space="0" w:color="auto"/>
                                                                  </w:divBdr>
                                                                  <w:divsChild>
                                                                    <w:div w:id="1394498013">
                                                                      <w:marLeft w:val="0"/>
                                                                      <w:marRight w:val="0"/>
                                                                      <w:marTop w:val="0"/>
                                                                      <w:marBottom w:val="0"/>
                                                                      <w:divBdr>
                                                                        <w:top w:val="none" w:sz="0" w:space="0" w:color="auto"/>
                                                                        <w:left w:val="none" w:sz="0" w:space="0" w:color="auto"/>
                                                                        <w:bottom w:val="none" w:sz="0" w:space="0" w:color="auto"/>
                                                                        <w:right w:val="none" w:sz="0" w:space="0" w:color="auto"/>
                                                                      </w:divBdr>
                                                                      <w:divsChild>
                                                                        <w:div w:id="128018115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56938961">
                                                                              <w:marLeft w:val="0"/>
                                                                              <w:marRight w:val="0"/>
                                                                              <w:marTop w:val="0"/>
                                                                              <w:marBottom w:val="0"/>
                                                                              <w:divBdr>
                                                                                <w:top w:val="none" w:sz="0" w:space="0" w:color="auto"/>
                                                                                <w:left w:val="none" w:sz="0" w:space="0" w:color="auto"/>
                                                                                <w:bottom w:val="none" w:sz="0" w:space="0" w:color="auto"/>
                                                                                <w:right w:val="none" w:sz="0" w:space="0" w:color="auto"/>
                                                                              </w:divBdr>
                                                                              <w:divsChild>
                                                                                <w:div w:id="1310552811">
                                                                                  <w:marLeft w:val="0"/>
                                                                                  <w:marRight w:val="0"/>
                                                                                  <w:marTop w:val="0"/>
                                                                                  <w:marBottom w:val="0"/>
                                                                                  <w:divBdr>
                                                                                    <w:top w:val="none" w:sz="0" w:space="0" w:color="auto"/>
                                                                                    <w:left w:val="none" w:sz="0" w:space="0" w:color="auto"/>
                                                                                    <w:bottom w:val="none" w:sz="0" w:space="0" w:color="auto"/>
                                                                                    <w:right w:val="none" w:sz="0" w:space="0" w:color="auto"/>
                                                                                  </w:divBdr>
                                                                                  <w:divsChild>
                                                                                    <w:div w:id="2089695148">
                                                                                      <w:marLeft w:val="0"/>
                                                                                      <w:marRight w:val="0"/>
                                                                                      <w:marTop w:val="0"/>
                                                                                      <w:marBottom w:val="0"/>
                                                                                      <w:divBdr>
                                                                                        <w:top w:val="none" w:sz="0" w:space="0" w:color="auto"/>
                                                                                        <w:left w:val="none" w:sz="0" w:space="0" w:color="auto"/>
                                                                                        <w:bottom w:val="none" w:sz="0" w:space="0" w:color="auto"/>
                                                                                        <w:right w:val="none" w:sz="0" w:space="0" w:color="auto"/>
                                                                                      </w:divBdr>
                                                                                      <w:divsChild>
                                                                                        <w:div w:id="1850175492">
                                                                                          <w:marLeft w:val="0"/>
                                                                                          <w:marRight w:val="0"/>
                                                                                          <w:marTop w:val="0"/>
                                                                                          <w:marBottom w:val="0"/>
                                                                                          <w:divBdr>
                                                                                            <w:top w:val="none" w:sz="0" w:space="0" w:color="auto"/>
                                                                                            <w:left w:val="none" w:sz="0" w:space="0" w:color="auto"/>
                                                                                            <w:bottom w:val="none" w:sz="0" w:space="0" w:color="auto"/>
                                                                                            <w:right w:val="none" w:sz="0" w:space="0" w:color="auto"/>
                                                                                          </w:divBdr>
                                                                                          <w:divsChild>
                                                                                            <w:div w:id="563485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6369102">
      <w:bodyDiv w:val="1"/>
      <w:marLeft w:val="0"/>
      <w:marRight w:val="0"/>
      <w:marTop w:val="0"/>
      <w:marBottom w:val="0"/>
      <w:divBdr>
        <w:top w:val="none" w:sz="0" w:space="0" w:color="auto"/>
        <w:left w:val="none" w:sz="0" w:space="0" w:color="auto"/>
        <w:bottom w:val="none" w:sz="0" w:space="0" w:color="auto"/>
        <w:right w:val="none" w:sz="0" w:space="0" w:color="auto"/>
      </w:divBdr>
      <w:divsChild>
        <w:div w:id="175069466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02722296">
              <w:marLeft w:val="0"/>
              <w:marRight w:val="0"/>
              <w:marTop w:val="0"/>
              <w:marBottom w:val="0"/>
              <w:divBdr>
                <w:top w:val="none" w:sz="0" w:space="0" w:color="auto"/>
                <w:left w:val="none" w:sz="0" w:space="0" w:color="auto"/>
                <w:bottom w:val="none" w:sz="0" w:space="0" w:color="auto"/>
                <w:right w:val="none" w:sz="0" w:space="0" w:color="auto"/>
              </w:divBdr>
              <w:divsChild>
                <w:div w:id="37894861">
                  <w:marLeft w:val="0"/>
                  <w:marRight w:val="0"/>
                  <w:marTop w:val="0"/>
                  <w:marBottom w:val="0"/>
                  <w:divBdr>
                    <w:top w:val="none" w:sz="0" w:space="0" w:color="auto"/>
                    <w:left w:val="none" w:sz="0" w:space="0" w:color="auto"/>
                    <w:bottom w:val="none" w:sz="0" w:space="0" w:color="auto"/>
                    <w:right w:val="none" w:sz="0" w:space="0" w:color="auto"/>
                  </w:divBdr>
                  <w:divsChild>
                    <w:div w:id="1620645993">
                      <w:marLeft w:val="0"/>
                      <w:marRight w:val="0"/>
                      <w:marTop w:val="0"/>
                      <w:marBottom w:val="0"/>
                      <w:divBdr>
                        <w:top w:val="none" w:sz="0" w:space="0" w:color="auto"/>
                        <w:left w:val="none" w:sz="0" w:space="0" w:color="auto"/>
                        <w:bottom w:val="none" w:sz="0" w:space="0" w:color="auto"/>
                        <w:right w:val="none" w:sz="0" w:space="0" w:color="auto"/>
                      </w:divBdr>
                      <w:divsChild>
                        <w:div w:id="584609335">
                          <w:marLeft w:val="0"/>
                          <w:marRight w:val="0"/>
                          <w:marTop w:val="0"/>
                          <w:marBottom w:val="0"/>
                          <w:divBdr>
                            <w:top w:val="none" w:sz="0" w:space="0" w:color="auto"/>
                            <w:left w:val="none" w:sz="0" w:space="0" w:color="auto"/>
                            <w:bottom w:val="none" w:sz="0" w:space="0" w:color="auto"/>
                            <w:right w:val="none" w:sz="0" w:space="0" w:color="auto"/>
                          </w:divBdr>
                          <w:divsChild>
                            <w:div w:id="1873953077">
                              <w:marLeft w:val="0"/>
                              <w:marRight w:val="0"/>
                              <w:marTop w:val="0"/>
                              <w:marBottom w:val="0"/>
                              <w:divBdr>
                                <w:top w:val="none" w:sz="0" w:space="0" w:color="auto"/>
                                <w:left w:val="none" w:sz="0" w:space="0" w:color="auto"/>
                                <w:bottom w:val="none" w:sz="0" w:space="0" w:color="auto"/>
                                <w:right w:val="none" w:sz="0" w:space="0" w:color="auto"/>
                              </w:divBdr>
                              <w:divsChild>
                                <w:div w:id="61875601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12404459">
                                      <w:marLeft w:val="0"/>
                                      <w:marRight w:val="0"/>
                                      <w:marTop w:val="0"/>
                                      <w:marBottom w:val="0"/>
                                      <w:divBdr>
                                        <w:top w:val="none" w:sz="0" w:space="0" w:color="auto"/>
                                        <w:left w:val="none" w:sz="0" w:space="0" w:color="auto"/>
                                        <w:bottom w:val="none" w:sz="0" w:space="0" w:color="auto"/>
                                        <w:right w:val="none" w:sz="0" w:space="0" w:color="auto"/>
                                      </w:divBdr>
                                      <w:divsChild>
                                        <w:div w:id="335961850">
                                          <w:marLeft w:val="0"/>
                                          <w:marRight w:val="0"/>
                                          <w:marTop w:val="0"/>
                                          <w:marBottom w:val="0"/>
                                          <w:divBdr>
                                            <w:top w:val="none" w:sz="0" w:space="0" w:color="auto"/>
                                            <w:left w:val="none" w:sz="0" w:space="0" w:color="auto"/>
                                            <w:bottom w:val="none" w:sz="0" w:space="0" w:color="auto"/>
                                            <w:right w:val="none" w:sz="0" w:space="0" w:color="auto"/>
                                          </w:divBdr>
                                          <w:divsChild>
                                            <w:div w:id="470441424">
                                              <w:marLeft w:val="0"/>
                                              <w:marRight w:val="0"/>
                                              <w:marTop w:val="0"/>
                                              <w:marBottom w:val="0"/>
                                              <w:divBdr>
                                                <w:top w:val="none" w:sz="0" w:space="0" w:color="auto"/>
                                                <w:left w:val="none" w:sz="0" w:space="0" w:color="auto"/>
                                                <w:bottom w:val="none" w:sz="0" w:space="0" w:color="auto"/>
                                                <w:right w:val="none" w:sz="0" w:space="0" w:color="auto"/>
                                              </w:divBdr>
                                              <w:divsChild>
                                                <w:div w:id="889727957">
                                                  <w:marLeft w:val="0"/>
                                                  <w:marRight w:val="0"/>
                                                  <w:marTop w:val="0"/>
                                                  <w:marBottom w:val="0"/>
                                                  <w:divBdr>
                                                    <w:top w:val="none" w:sz="0" w:space="0" w:color="auto"/>
                                                    <w:left w:val="none" w:sz="0" w:space="0" w:color="auto"/>
                                                    <w:bottom w:val="none" w:sz="0" w:space="0" w:color="auto"/>
                                                    <w:right w:val="none" w:sz="0" w:space="0" w:color="auto"/>
                                                  </w:divBdr>
                                                  <w:divsChild>
                                                    <w:div w:id="199387509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46132562">
                                                          <w:marLeft w:val="0"/>
                                                          <w:marRight w:val="0"/>
                                                          <w:marTop w:val="0"/>
                                                          <w:marBottom w:val="0"/>
                                                          <w:divBdr>
                                                            <w:top w:val="none" w:sz="0" w:space="0" w:color="auto"/>
                                                            <w:left w:val="none" w:sz="0" w:space="0" w:color="auto"/>
                                                            <w:bottom w:val="none" w:sz="0" w:space="0" w:color="auto"/>
                                                            <w:right w:val="none" w:sz="0" w:space="0" w:color="auto"/>
                                                          </w:divBdr>
                                                          <w:divsChild>
                                                            <w:div w:id="1545370080">
                                                              <w:marLeft w:val="0"/>
                                                              <w:marRight w:val="0"/>
                                                              <w:marTop w:val="0"/>
                                                              <w:marBottom w:val="0"/>
                                                              <w:divBdr>
                                                                <w:top w:val="none" w:sz="0" w:space="0" w:color="auto"/>
                                                                <w:left w:val="none" w:sz="0" w:space="0" w:color="auto"/>
                                                                <w:bottom w:val="none" w:sz="0" w:space="0" w:color="auto"/>
                                                                <w:right w:val="none" w:sz="0" w:space="0" w:color="auto"/>
                                                              </w:divBdr>
                                                              <w:divsChild>
                                                                <w:div w:id="310985491">
                                                                  <w:marLeft w:val="0"/>
                                                                  <w:marRight w:val="0"/>
                                                                  <w:marTop w:val="0"/>
                                                                  <w:marBottom w:val="0"/>
                                                                  <w:divBdr>
                                                                    <w:top w:val="none" w:sz="0" w:space="0" w:color="auto"/>
                                                                    <w:left w:val="none" w:sz="0" w:space="0" w:color="auto"/>
                                                                    <w:bottom w:val="none" w:sz="0" w:space="0" w:color="auto"/>
                                                                    <w:right w:val="none" w:sz="0" w:space="0" w:color="auto"/>
                                                                  </w:divBdr>
                                                                  <w:divsChild>
                                                                    <w:div w:id="1302659913">
                                                                      <w:marLeft w:val="0"/>
                                                                      <w:marRight w:val="0"/>
                                                                      <w:marTop w:val="0"/>
                                                                      <w:marBottom w:val="0"/>
                                                                      <w:divBdr>
                                                                        <w:top w:val="none" w:sz="0" w:space="0" w:color="auto"/>
                                                                        <w:left w:val="none" w:sz="0" w:space="0" w:color="auto"/>
                                                                        <w:bottom w:val="none" w:sz="0" w:space="0" w:color="auto"/>
                                                                        <w:right w:val="none" w:sz="0" w:space="0" w:color="auto"/>
                                                                      </w:divBdr>
                                                                      <w:divsChild>
                                                                        <w:div w:id="134108376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77613908">
                                                                              <w:marLeft w:val="0"/>
                                                                              <w:marRight w:val="0"/>
                                                                              <w:marTop w:val="0"/>
                                                                              <w:marBottom w:val="0"/>
                                                                              <w:divBdr>
                                                                                <w:top w:val="none" w:sz="0" w:space="0" w:color="auto"/>
                                                                                <w:left w:val="none" w:sz="0" w:space="0" w:color="auto"/>
                                                                                <w:bottom w:val="none" w:sz="0" w:space="0" w:color="auto"/>
                                                                                <w:right w:val="none" w:sz="0" w:space="0" w:color="auto"/>
                                                                              </w:divBdr>
                                                                              <w:divsChild>
                                                                                <w:div w:id="2105372387">
                                                                                  <w:marLeft w:val="0"/>
                                                                                  <w:marRight w:val="0"/>
                                                                                  <w:marTop w:val="0"/>
                                                                                  <w:marBottom w:val="0"/>
                                                                                  <w:divBdr>
                                                                                    <w:top w:val="none" w:sz="0" w:space="0" w:color="auto"/>
                                                                                    <w:left w:val="none" w:sz="0" w:space="0" w:color="auto"/>
                                                                                    <w:bottom w:val="none" w:sz="0" w:space="0" w:color="auto"/>
                                                                                    <w:right w:val="none" w:sz="0" w:space="0" w:color="auto"/>
                                                                                  </w:divBdr>
                                                                                  <w:divsChild>
                                                                                    <w:div w:id="1967616818">
                                                                                      <w:marLeft w:val="0"/>
                                                                                      <w:marRight w:val="0"/>
                                                                                      <w:marTop w:val="0"/>
                                                                                      <w:marBottom w:val="0"/>
                                                                                      <w:divBdr>
                                                                                        <w:top w:val="none" w:sz="0" w:space="0" w:color="auto"/>
                                                                                        <w:left w:val="none" w:sz="0" w:space="0" w:color="auto"/>
                                                                                        <w:bottom w:val="none" w:sz="0" w:space="0" w:color="auto"/>
                                                                                        <w:right w:val="none" w:sz="0" w:space="0" w:color="auto"/>
                                                                                      </w:divBdr>
                                                                                      <w:divsChild>
                                                                                        <w:div w:id="797727897">
                                                                                          <w:marLeft w:val="0"/>
                                                                                          <w:marRight w:val="0"/>
                                                                                          <w:marTop w:val="0"/>
                                                                                          <w:marBottom w:val="0"/>
                                                                                          <w:divBdr>
                                                                                            <w:top w:val="none" w:sz="0" w:space="0" w:color="auto"/>
                                                                                            <w:left w:val="none" w:sz="0" w:space="0" w:color="auto"/>
                                                                                            <w:bottom w:val="none" w:sz="0" w:space="0" w:color="auto"/>
                                                                                            <w:right w:val="none" w:sz="0" w:space="0" w:color="auto"/>
                                                                                          </w:divBdr>
                                                                                          <w:divsChild>
                                                                                            <w:div w:id="2053457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83144486">
      <w:bodyDiv w:val="1"/>
      <w:marLeft w:val="0"/>
      <w:marRight w:val="0"/>
      <w:marTop w:val="0"/>
      <w:marBottom w:val="0"/>
      <w:divBdr>
        <w:top w:val="none" w:sz="0" w:space="0" w:color="auto"/>
        <w:left w:val="none" w:sz="0" w:space="0" w:color="auto"/>
        <w:bottom w:val="none" w:sz="0" w:space="0" w:color="auto"/>
        <w:right w:val="none" w:sz="0" w:space="0" w:color="auto"/>
      </w:divBdr>
      <w:divsChild>
        <w:div w:id="196610896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56159510">
              <w:marLeft w:val="0"/>
              <w:marRight w:val="0"/>
              <w:marTop w:val="0"/>
              <w:marBottom w:val="0"/>
              <w:divBdr>
                <w:top w:val="none" w:sz="0" w:space="0" w:color="auto"/>
                <w:left w:val="none" w:sz="0" w:space="0" w:color="auto"/>
                <w:bottom w:val="none" w:sz="0" w:space="0" w:color="auto"/>
                <w:right w:val="none" w:sz="0" w:space="0" w:color="auto"/>
              </w:divBdr>
              <w:divsChild>
                <w:div w:id="526679131">
                  <w:marLeft w:val="0"/>
                  <w:marRight w:val="0"/>
                  <w:marTop w:val="0"/>
                  <w:marBottom w:val="0"/>
                  <w:divBdr>
                    <w:top w:val="none" w:sz="0" w:space="0" w:color="auto"/>
                    <w:left w:val="none" w:sz="0" w:space="0" w:color="auto"/>
                    <w:bottom w:val="none" w:sz="0" w:space="0" w:color="auto"/>
                    <w:right w:val="none" w:sz="0" w:space="0" w:color="auto"/>
                  </w:divBdr>
                  <w:divsChild>
                    <w:div w:id="873884390">
                      <w:marLeft w:val="0"/>
                      <w:marRight w:val="0"/>
                      <w:marTop w:val="0"/>
                      <w:marBottom w:val="0"/>
                      <w:divBdr>
                        <w:top w:val="none" w:sz="0" w:space="0" w:color="auto"/>
                        <w:left w:val="none" w:sz="0" w:space="0" w:color="auto"/>
                        <w:bottom w:val="none" w:sz="0" w:space="0" w:color="auto"/>
                        <w:right w:val="none" w:sz="0" w:space="0" w:color="auto"/>
                      </w:divBdr>
                      <w:divsChild>
                        <w:div w:id="1768647175">
                          <w:marLeft w:val="0"/>
                          <w:marRight w:val="0"/>
                          <w:marTop w:val="0"/>
                          <w:marBottom w:val="0"/>
                          <w:divBdr>
                            <w:top w:val="none" w:sz="0" w:space="0" w:color="auto"/>
                            <w:left w:val="none" w:sz="0" w:space="0" w:color="auto"/>
                            <w:bottom w:val="none" w:sz="0" w:space="0" w:color="auto"/>
                            <w:right w:val="none" w:sz="0" w:space="0" w:color="auto"/>
                          </w:divBdr>
                          <w:divsChild>
                            <w:div w:id="1286615877">
                              <w:marLeft w:val="0"/>
                              <w:marRight w:val="0"/>
                              <w:marTop w:val="0"/>
                              <w:marBottom w:val="0"/>
                              <w:divBdr>
                                <w:top w:val="none" w:sz="0" w:space="0" w:color="auto"/>
                                <w:left w:val="none" w:sz="0" w:space="0" w:color="auto"/>
                                <w:bottom w:val="none" w:sz="0" w:space="0" w:color="auto"/>
                                <w:right w:val="none" w:sz="0" w:space="0" w:color="auto"/>
                              </w:divBdr>
                              <w:divsChild>
                                <w:div w:id="88834387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02665590">
                                      <w:marLeft w:val="0"/>
                                      <w:marRight w:val="0"/>
                                      <w:marTop w:val="0"/>
                                      <w:marBottom w:val="0"/>
                                      <w:divBdr>
                                        <w:top w:val="none" w:sz="0" w:space="0" w:color="auto"/>
                                        <w:left w:val="none" w:sz="0" w:space="0" w:color="auto"/>
                                        <w:bottom w:val="none" w:sz="0" w:space="0" w:color="auto"/>
                                        <w:right w:val="none" w:sz="0" w:space="0" w:color="auto"/>
                                      </w:divBdr>
                                      <w:divsChild>
                                        <w:div w:id="1230533451">
                                          <w:marLeft w:val="0"/>
                                          <w:marRight w:val="0"/>
                                          <w:marTop w:val="0"/>
                                          <w:marBottom w:val="0"/>
                                          <w:divBdr>
                                            <w:top w:val="none" w:sz="0" w:space="0" w:color="auto"/>
                                            <w:left w:val="none" w:sz="0" w:space="0" w:color="auto"/>
                                            <w:bottom w:val="none" w:sz="0" w:space="0" w:color="auto"/>
                                            <w:right w:val="none" w:sz="0" w:space="0" w:color="auto"/>
                                          </w:divBdr>
                                          <w:divsChild>
                                            <w:div w:id="276260836">
                                              <w:marLeft w:val="0"/>
                                              <w:marRight w:val="0"/>
                                              <w:marTop w:val="0"/>
                                              <w:marBottom w:val="0"/>
                                              <w:divBdr>
                                                <w:top w:val="none" w:sz="0" w:space="0" w:color="auto"/>
                                                <w:left w:val="none" w:sz="0" w:space="0" w:color="auto"/>
                                                <w:bottom w:val="none" w:sz="0" w:space="0" w:color="auto"/>
                                                <w:right w:val="none" w:sz="0" w:space="0" w:color="auto"/>
                                              </w:divBdr>
                                              <w:divsChild>
                                                <w:div w:id="738401859">
                                                  <w:marLeft w:val="0"/>
                                                  <w:marRight w:val="0"/>
                                                  <w:marTop w:val="0"/>
                                                  <w:marBottom w:val="0"/>
                                                  <w:divBdr>
                                                    <w:top w:val="none" w:sz="0" w:space="0" w:color="auto"/>
                                                    <w:left w:val="none" w:sz="0" w:space="0" w:color="auto"/>
                                                    <w:bottom w:val="none" w:sz="0" w:space="0" w:color="auto"/>
                                                    <w:right w:val="none" w:sz="0" w:space="0" w:color="auto"/>
                                                  </w:divBdr>
                                                  <w:divsChild>
                                                    <w:div w:id="136401175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30510758">
                                                          <w:marLeft w:val="0"/>
                                                          <w:marRight w:val="0"/>
                                                          <w:marTop w:val="0"/>
                                                          <w:marBottom w:val="0"/>
                                                          <w:divBdr>
                                                            <w:top w:val="none" w:sz="0" w:space="0" w:color="auto"/>
                                                            <w:left w:val="none" w:sz="0" w:space="0" w:color="auto"/>
                                                            <w:bottom w:val="none" w:sz="0" w:space="0" w:color="auto"/>
                                                            <w:right w:val="none" w:sz="0" w:space="0" w:color="auto"/>
                                                          </w:divBdr>
                                                          <w:divsChild>
                                                            <w:div w:id="496113470">
                                                              <w:marLeft w:val="0"/>
                                                              <w:marRight w:val="0"/>
                                                              <w:marTop w:val="0"/>
                                                              <w:marBottom w:val="0"/>
                                                              <w:divBdr>
                                                                <w:top w:val="none" w:sz="0" w:space="0" w:color="auto"/>
                                                                <w:left w:val="none" w:sz="0" w:space="0" w:color="auto"/>
                                                                <w:bottom w:val="none" w:sz="0" w:space="0" w:color="auto"/>
                                                                <w:right w:val="none" w:sz="0" w:space="0" w:color="auto"/>
                                                              </w:divBdr>
                                                              <w:divsChild>
                                                                <w:div w:id="1014922590">
                                                                  <w:marLeft w:val="0"/>
                                                                  <w:marRight w:val="0"/>
                                                                  <w:marTop w:val="0"/>
                                                                  <w:marBottom w:val="0"/>
                                                                  <w:divBdr>
                                                                    <w:top w:val="none" w:sz="0" w:space="0" w:color="auto"/>
                                                                    <w:left w:val="none" w:sz="0" w:space="0" w:color="auto"/>
                                                                    <w:bottom w:val="none" w:sz="0" w:space="0" w:color="auto"/>
                                                                    <w:right w:val="none" w:sz="0" w:space="0" w:color="auto"/>
                                                                  </w:divBdr>
                                                                  <w:divsChild>
                                                                    <w:div w:id="2061438251">
                                                                      <w:marLeft w:val="0"/>
                                                                      <w:marRight w:val="0"/>
                                                                      <w:marTop w:val="0"/>
                                                                      <w:marBottom w:val="0"/>
                                                                      <w:divBdr>
                                                                        <w:top w:val="none" w:sz="0" w:space="0" w:color="auto"/>
                                                                        <w:left w:val="none" w:sz="0" w:space="0" w:color="auto"/>
                                                                        <w:bottom w:val="none" w:sz="0" w:space="0" w:color="auto"/>
                                                                        <w:right w:val="none" w:sz="0" w:space="0" w:color="auto"/>
                                                                      </w:divBdr>
                                                                      <w:divsChild>
                                                                        <w:div w:id="12158080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79840734">
                                                                              <w:marLeft w:val="0"/>
                                                                              <w:marRight w:val="0"/>
                                                                              <w:marTop w:val="0"/>
                                                                              <w:marBottom w:val="0"/>
                                                                              <w:divBdr>
                                                                                <w:top w:val="none" w:sz="0" w:space="0" w:color="auto"/>
                                                                                <w:left w:val="none" w:sz="0" w:space="0" w:color="auto"/>
                                                                                <w:bottom w:val="none" w:sz="0" w:space="0" w:color="auto"/>
                                                                                <w:right w:val="none" w:sz="0" w:space="0" w:color="auto"/>
                                                                              </w:divBdr>
                                                                              <w:divsChild>
                                                                                <w:div w:id="676888203">
                                                                                  <w:marLeft w:val="0"/>
                                                                                  <w:marRight w:val="0"/>
                                                                                  <w:marTop w:val="0"/>
                                                                                  <w:marBottom w:val="0"/>
                                                                                  <w:divBdr>
                                                                                    <w:top w:val="none" w:sz="0" w:space="0" w:color="auto"/>
                                                                                    <w:left w:val="none" w:sz="0" w:space="0" w:color="auto"/>
                                                                                    <w:bottom w:val="none" w:sz="0" w:space="0" w:color="auto"/>
                                                                                    <w:right w:val="none" w:sz="0" w:space="0" w:color="auto"/>
                                                                                  </w:divBdr>
                                                                                  <w:divsChild>
                                                                                    <w:div w:id="2070037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55624630">
      <w:bodyDiv w:val="1"/>
      <w:marLeft w:val="0"/>
      <w:marRight w:val="0"/>
      <w:marTop w:val="0"/>
      <w:marBottom w:val="0"/>
      <w:divBdr>
        <w:top w:val="none" w:sz="0" w:space="0" w:color="auto"/>
        <w:left w:val="none" w:sz="0" w:space="0" w:color="auto"/>
        <w:bottom w:val="none" w:sz="0" w:space="0" w:color="auto"/>
        <w:right w:val="none" w:sz="0" w:space="0" w:color="auto"/>
      </w:divBdr>
      <w:divsChild>
        <w:div w:id="133283357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49509564">
              <w:marLeft w:val="0"/>
              <w:marRight w:val="0"/>
              <w:marTop w:val="0"/>
              <w:marBottom w:val="0"/>
              <w:divBdr>
                <w:top w:val="none" w:sz="0" w:space="0" w:color="auto"/>
                <w:left w:val="none" w:sz="0" w:space="0" w:color="auto"/>
                <w:bottom w:val="none" w:sz="0" w:space="0" w:color="auto"/>
                <w:right w:val="none" w:sz="0" w:space="0" w:color="auto"/>
              </w:divBdr>
              <w:divsChild>
                <w:div w:id="860357496">
                  <w:marLeft w:val="0"/>
                  <w:marRight w:val="0"/>
                  <w:marTop w:val="0"/>
                  <w:marBottom w:val="0"/>
                  <w:divBdr>
                    <w:top w:val="none" w:sz="0" w:space="0" w:color="auto"/>
                    <w:left w:val="none" w:sz="0" w:space="0" w:color="auto"/>
                    <w:bottom w:val="none" w:sz="0" w:space="0" w:color="auto"/>
                    <w:right w:val="none" w:sz="0" w:space="0" w:color="auto"/>
                  </w:divBdr>
                  <w:divsChild>
                    <w:div w:id="881212245">
                      <w:marLeft w:val="0"/>
                      <w:marRight w:val="0"/>
                      <w:marTop w:val="0"/>
                      <w:marBottom w:val="0"/>
                      <w:divBdr>
                        <w:top w:val="none" w:sz="0" w:space="0" w:color="auto"/>
                        <w:left w:val="none" w:sz="0" w:space="0" w:color="auto"/>
                        <w:bottom w:val="none" w:sz="0" w:space="0" w:color="auto"/>
                        <w:right w:val="none" w:sz="0" w:space="0" w:color="auto"/>
                      </w:divBdr>
                      <w:divsChild>
                        <w:div w:id="1107382899">
                          <w:marLeft w:val="0"/>
                          <w:marRight w:val="0"/>
                          <w:marTop w:val="0"/>
                          <w:marBottom w:val="0"/>
                          <w:divBdr>
                            <w:top w:val="none" w:sz="0" w:space="0" w:color="auto"/>
                            <w:left w:val="none" w:sz="0" w:space="0" w:color="auto"/>
                            <w:bottom w:val="none" w:sz="0" w:space="0" w:color="auto"/>
                            <w:right w:val="none" w:sz="0" w:space="0" w:color="auto"/>
                          </w:divBdr>
                          <w:divsChild>
                            <w:div w:id="618728000">
                              <w:marLeft w:val="0"/>
                              <w:marRight w:val="0"/>
                              <w:marTop w:val="0"/>
                              <w:marBottom w:val="0"/>
                              <w:divBdr>
                                <w:top w:val="none" w:sz="0" w:space="0" w:color="auto"/>
                                <w:left w:val="none" w:sz="0" w:space="0" w:color="auto"/>
                                <w:bottom w:val="none" w:sz="0" w:space="0" w:color="auto"/>
                                <w:right w:val="none" w:sz="0" w:space="0" w:color="auto"/>
                              </w:divBdr>
                              <w:divsChild>
                                <w:div w:id="31656896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36685070">
                                      <w:marLeft w:val="0"/>
                                      <w:marRight w:val="0"/>
                                      <w:marTop w:val="0"/>
                                      <w:marBottom w:val="0"/>
                                      <w:divBdr>
                                        <w:top w:val="none" w:sz="0" w:space="0" w:color="auto"/>
                                        <w:left w:val="none" w:sz="0" w:space="0" w:color="auto"/>
                                        <w:bottom w:val="none" w:sz="0" w:space="0" w:color="auto"/>
                                        <w:right w:val="none" w:sz="0" w:space="0" w:color="auto"/>
                                      </w:divBdr>
                                      <w:divsChild>
                                        <w:div w:id="1094593290">
                                          <w:marLeft w:val="0"/>
                                          <w:marRight w:val="0"/>
                                          <w:marTop w:val="0"/>
                                          <w:marBottom w:val="0"/>
                                          <w:divBdr>
                                            <w:top w:val="none" w:sz="0" w:space="0" w:color="auto"/>
                                            <w:left w:val="none" w:sz="0" w:space="0" w:color="auto"/>
                                            <w:bottom w:val="none" w:sz="0" w:space="0" w:color="auto"/>
                                            <w:right w:val="none" w:sz="0" w:space="0" w:color="auto"/>
                                          </w:divBdr>
                                          <w:divsChild>
                                            <w:div w:id="1460342056">
                                              <w:marLeft w:val="0"/>
                                              <w:marRight w:val="0"/>
                                              <w:marTop w:val="0"/>
                                              <w:marBottom w:val="0"/>
                                              <w:divBdr>
                                                <w:top w:val="none" w:sz="0" w:space="0" w:color="auto"/>
                                                <w:left w:val="none" w:sz="0" w:space="0" w:color="auto"/>
                                                <w:bottom w:val="none" w:sz="0" w:space="0" w:color="auto"/>
                                                <w:right w:val="none" w:sz="0" w:space="0" w:color="auto"/>
                                              </w:divBdr>
                                              <w:divsChild>
                                                <w:div w:id="946817085">
                                                  <w:marLeft w:val="0"/>
                                                  <w:marRight w:val="0"/>
                                                  <w:marTop w:val="0"/>
                                                  <w:marBottom w:val="0"/>
                                                  <w:divBdr>
                                                    <w:top w:val="none" w:sz="0" w:space="0" w:color="auto"/>
                                                    <w:left w:val="none" w:sz="0" w:space="0" w:color="auto"/>
                                                    <w:bottom w:val="none" w:sz="0" w:space="0" w:color="auto"/>
                                                    <w:right w:val="none" w:sz="0" w:space="0" w:color="auto"/>
                                                  </w:divBdr>
                                                  <w:divsChild>
                                                    <w:div w:id="190541313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8645417">
                                                          <w:marLeft w:val="0"/>
                                                          <w:marRight w:val="0"/>
                                                          <w:marTop w:val="0"/>
                                                          <w:marBottom w:val="0"/>
                                                          <w:divBdr>
                                                            <w:top w:val="none" w:sz="0" w:space="0" w:color="auto"/>
                                                            <w:left w:val="none" w:sz="0" w:space="0" w:color="auto"/>
                                                            <w:bottom w:val="none" w:sz="0" w:space="0" w:color="auto"/>
                                                            <w:right w:val="none" w:sz="0" w:space="0" w:color="auto"/>
                                                          </w:divBdr>
                                                          <w:divsChild>
                                                            <w:div w:id="1923373023">
                                                              <w:marLeft w:val="0"/>
                                                              <w:marRight w:val="0"/>
                                                              <w:marTop w:val="0"/>
                                                              <w:marBottom w:val="0"/>
                                                              <w:divBdr>
                                                                <w:top w:val="none" w:sz="0" w:space="0" w:color="auto"/>
                                                                <w:left w:val="none" w:sz="0" w:space="0" w:color="auto"/>
                                                                <w:bottom w:val="none" w:sz="0" w:space="0" w:color="auto"/>
                                                                <w:right w:val="none" w:sz="0" w:space="0" w:color="auto"/>
                                                              </w:divBdr>
                                                              <w:divsChild>
                                                                <w:div w:id="869075668">
                                                                  <w:marLeft w:val="0"/>
                                                                  <w:marRight w:val="0"/>
                                                                  <w:marTop w:val="0"/>
                                                                  <w:marBottom w:val="0"/>
                                                                  <w:divBdr>
                                                                    <w:top w:val="none" w:sz="0" w:space="0" w:color="auto"/>
                                                                    <w:left w:val="none" w:sz="0" w:space="0" w:color="auto"/>
                                                                    <w:bottom w:val="none" w:sz="0" w:space="0" w:color="auto"/>
                                                                    <w:right w:val="none" w:sz="0" w:space="0" w:color="auto"/>
                                                                  </w:divBdr>
                                                                  <w:divsChild>
                                                                    <w:div w:id="1044213229">
                                                                      <w:marLeft w:val="0"/>
                                                                      <w:marRight w:val="0"/>
                                                                      <w:marTop w:val="0"/>
                                                                      <w:marBottom w:val="0"/>
                                                                      <w:divBdr>
                                                                        <w:top w:val="none" w:sz="0" w:space="0" w:color="auto"/>
                                                                        <w:left w:val="none" w:sz="0" w:space="0" w:color="auto"/>
                                                                        <w:bottom w:val="none" w:sz="0" w:space="0" w:color="auto"/>
                                                                        <w:right w:val="none" w:sz="0" w:space="0" w:color="auto"/>
                                                                      </w:divBdr>
                                                                      <w:divsChild>
                                                                        <w:div w:id="61456318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86107839">
                                                                              <w:marLeft w:val="0"/>
                                                                              <w:marRight w:val="0"/>
                                                                              <w:marTop w:val="0"/>
                                                                              <w:marBottom w:val="0"/>
                                                                              <w:divBdr>
                                                                                <w:top w:val="none" w:sz="0" w:space="0" w:color="auto"/>
                                                                                <w:left w:val="none" w:sz="0" w:space="0" w:color="auto"/>
                                                                                <w:bottom w:val="none" w:sz="0" w:space="0" w:color="auto"/>
                                                                                <w:right w:val="none" w:sz="0" w:space="0" w:color="auto"/>
                                                                              </w:divBdr>
                                                                              <w:divsChild>
                                                                                <w:div w:id="2038118040">
                                                                                  <w:marLeft w:val="0"/>
                                                                                  <w:marRight w:val="0"/>
                                                                                  <w:marTop w:val="0"/>
                                                                                  <w:marBottom w:val="0"/>
                                                                                  <w:divBdr>
                                                                                    <w:top w:val="none" w:sz="0" w:space="0" w:color="auto"/>
                                                                                    <w:left w:val="none" w:sz="0" w:space="0" w:color="auto"/>
                                                                                    <w:bottom w:val="none" w:sz="0" w:space="0" w:color="auto"/>
                                                                                    <w:right w:val="none" w:sz="0" w:space="0" w:color="auto"/>
                                                                                  </w:divBdr>
                                                                                  <w:divsChild>
                                                                                    <w:div w:id="2075273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55333915">
      <w:bodyDiv w:val="1"/>
      <w:marLeft w:val="0"/>
      <w:marRight w:val="0"/>
      <w:marTop w:val="0"/>
      <w:marBottom w:val="0"/>
      <w:divBdr>
        <w:top w:val="none" w:sz="0" w:space="0" w:color="auto"/>
        <w:left w:val="none" w:sz="0" w:space="0" w:color="auto"/>
        <w:bottom w:val="none" w:sz="0" w:space="0" w:color="auto"/>
        <w:right w:val="none" w:sz="0" w:space="0" w:color="auto"/>
      </w:divBdr>
      <w:divsChild>
        <w:div w:id="184859489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53134255">
              <w:marLeft w:val="0"/>
              <w:marRight w:val="0"/>
              <w:marTop w:val="0"/>
              <w:marBottom w:val="0"/>
              <w:divBdr>
                <w:top w:val="none" w:sz="0" w:space="0" w:color="auto"/>
                <w:left w:val="none" w:sz="0" w:space="0" w:color="auto"/>
                <w:bottom w:val="none" w:sz="0" w:space="0" w:color="auto"/>
                <w:right w:val="none" w:sz="0" w:space="0" w:color="auto"/>
              </w:divBdr>
              <w:divsChild>
                <w:div w:id="1400714019">
                  <w:marLeft w:val="0"/>
                  <w:marRight w:val="0"/>
                  <w:marTop w:val="0"/>
                  <w:marBottom w:val="0"/>
                  <w:divBdr>
                    <w:top w:val="none" w:sz="0" w:space="0" w:color="auto"/>
                    <w:left w:val="none" w:sz="0" w:space="0" w:color="auto"/>
                    <w:bottom w:val="none" w:sz="0" w:space="0" w:color="auto"/>
                    <w:right w:val="none" w:sz="0" w:space="0" w:color="auto"/>
                  </w:divBdr>
                  <w:divsChild>
                    <w:div w:id="2132165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2754785">
      <w:bodyDiv w:val="1"/>
      <w:marLeft w:val="0"/>
      <w:marRight w:val="0"/>
      <w:marTop w:val="0"/>
      <w:marBottom w:val="0"/>
      <w:divBdr>
        <w:top w:val="none" w:sz="0" w:space="0" w:color="auto"/>
        <w:left w:val="none" w:sz="0" w:space="0" w:color="auto"/>
        <w:bottom w:val="none" w:sz="0" w:space="0" w:color="auto"/>
        <w:right w:val="none" w:sz="0" w:space="0" w:color="auto"/>
      </w:divBdr>
    </w:div>
    <w:div w:id="1054893959">
      <w:bodyDiv w:val="1"/>
      <w:marLeft w:val="0"/>
      <w:marRight w:val="0"/>
      <w:marTop w:val="0"/>
      <w:marBottom w:val="0"/>
      <w:divBdr>
        <w:top w:val="none" w:sz="0" w:space="0" w:color="auto"/>
        <w:left w:val="none" w:sz="0" w:space="0" w:color="auto"/>
        <w:bottom w:val="none" w:sz="0" w:space="0" w:color="auto"/>
        <w:right w:val="none" w:sz="0" w:space="0" w:color="auto"/>
      </w:divBdr>
    </w:div>
    <w:div w:id="1295136174">
      <w:bodyDiv w:val="1"/>
      <w:marLeft w:val="0"/>
      <w:marRight w:val="0"/>
      <w:marTop w:val="0"/>
      <w:marBottom w:val="0"/>
      <w:divBdr>
        <w:top w:val="none" w:sz="0" w:space="0" w:color="auto"/>
        <w:left w:val="none" w:sz="0" w:space="0" w:color="auto"/>
        <w:bottom w:val="none" w:sz="0" w:space="0" w:color="auto"/>
        <w:right w:val="none" w:sz="0" w:space="0" w:color="auto"/>
      </w:divBdr>
    </w:div>
    <w:div w:id="1301693518">
      <w:bodyDiv w:val="1"/>
      <w:marLeft w:val="0"/>
      <w:marRight w:val="0"/>
      <w:marTop w:val="0"/>
      <w:marBottom w:val="0"/>
      <w:divBdr>
        <w:top w:val="none" w:sz="0" w:space="0" w:color="auto"/>
        <w:left w:val="none" w:sz="0" w:space="0" w:color="auto"/>
        <w:bottom w:val="none" w:sz="0" w:space="0" w:color="auto"/>
        <w:right w:val="none" w:sz="0" w:space="0" w:color="auto"/>
      </w:divBdr>
    </w:div>
    <w:div w:id="1310136584">
      <w:bodyDiv w:val="1"/>
      <w:marLeft w:val="0"/>
      <w:marRight w:val="0"/>
      <w:marTop w:val="0"/>
      <w:marBottom w:val="0"/>
      <w:divBdr>
        <w:top w:val="none" w:sz="0" w:space="0" w:color="auto"/>
        <w:left w:val="none" w:sz="0" w:space="0" w:color="auto"/>
        <w:bottom w:val="none" w:sz="0" w:space="0" w:color="auto"/>
        <w:right w:val="none" w:sz="0" w:space="0" w:color="auto"/>
      </w:divBdr>
      <w:divsChild>
        <w:div w:id="29360916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42584763">
              <w:marLeft w:val="0"/>
              <w:marRight w:val="0"/>
              <w:marTop w:val="0"/>
              <w:marBottom w:val="0"/>
              <w:divBdr>
                <w:top w:val="none" w:sz="0" w:space="0" w:color="auto"/>
                <w:left w:val="none" w:sz="0" w:space="0" w:color="auto"/>
                <w:bottom w:val="none" w:sz="0" w:space="0" w:color="auto"/>
                <w:right w:val="none" w:sz="0" w:space="0" w:color="auto"/>
              </w:divBdr>
              <w:divsChild>
                <w:div w:id="317928714">
                  <w:marLeft w:val="0"/>
                  <w:marRight w:val="0"/>
                  <w:marTop w:val="0"/>
                  <w:marBottom w:val="0"/>
                  <w:divBdr>
                    <w:top w:val="none" w:sz="0" w:space="0" w:color="auto"/>
                    <w:left w:val="none" w:sz="0" w:space="0" w:color="auto"/>
                    <w:bottom w:val="none" w:sz="0" w:space="0" w:color="auto"/>
                    <w:right w:val="none" w:sz="0" w:space="0" w:color="auto"/>
                  </w:divBdr>
                  <w:divsChild>
                    <w:div w:id="2001692182">
                      <w:marLeft w:val="0"/>
                      <w:marRight w:val="0"/>
                      <w:marTop w:val="0"/>
                      <w:marBottom w:val="0"/>
                      <w:divBdr>
                        <w:top w:val="none" w:sz="0" w:space="0" w:color="auto"/>
                        <w:left w:val="none" w:sz="0" w:space="0" w:color="auto"/>
                        <w:bottom w:val="none" w:sz="0" w:space="0" w:color="auto"/>
                        <w:right w:val="none" w:sz="0" w:space="0" w:color="auto"/>
                      </w:divBdr>
                      <w:divsChild>
                        <w:div w:id="755781961">
                          <w:marLeft w:val="0"/>
                          <w:marRight w:val="0"/>
                          <w:marTop w:val="0"/>
                          <w:marBottom w:val="0"/>
                          <w:divBdr>
                            <w:top w:val="none" w:sz="0" w:space="0" w:color="auto"/>
                            <w:left w:val="none" w:sz="0" w:space="0" w:color="auto"/>
                            <w:bottom w:val="none" w:sz="0" w:space="0" w:color="auto"/>
                            <w:right w:val="none" w:sz="0" w:space="0" w:color="auto"/>
                          </w:divBdr>
                          <w:divsChild>
                            <w:div w:id="1959215984">
                              <w:marLeft w:val="0"/>
                              <w:marRight w:val="0"/>
                              <w:marTop w:val="0"/>
                              <w:marBottom w:val="0"/>
                              <w:divBdr>
                                <w:top w:val="none" w:sz="0" w:space="0" w:color="auto"/>
                                <w:left w:val="none" w:sz="0" w:space="0" w:color="auto"/>
                                <w:bottom w:val="none" w:sz="0" w:space="0" w:color="auto"/>
                                <w:right w:val="none" w:sz="0" w:space="0" w:color="auto"/>
                              </w:divBdr>
                              <w:divsChild>
                                <w:div w:id="191674457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363071">
                                      <w:marLeft w:val="0"/>
                                      <w:marRight w:val="0"/>
                                      <w:marTop w:val="0"/>
                                      <w:marBottom w:val="0"/>
                                      <w:divBdr>
                                        <w:top w:val="none" w:sz="0" w:space="0" w:color="auto"/>
                                        <w:left w:val="none" w:sz="0" w:space="0" w:color="auto"/>
                                        <w:bottom w:val="none" w:sz="0" w:space="0" w:color="auto"/>
                                        <w:right w:val="none" w:sz="0" w:space="0" w:color="auto"/>
                                      </w:divBdr>
                                      <w:divsChild>
                                        <w:div w:id="722602138">
                                          <w:marLeft w:val="0"/>
                                          <w:marRight w:val="0"/>
                                          <w:marTop w:val="0"/>
                                          <w:marBottom w:val="0"/>
                                          <w:divBdr>
                                            <w:top w:val="none" w:sz="0" w:space="0" w:color="auto"/>
                                            <w:left w:val="none" w:sz="0" w:space="0" w:color="auto"/>
                                            <w:bottom w:val="none" w:sz="0" w:space="0" w:color="auto"/>
                                            <w:right w:val="none" w:sz="0" w:space="0" w:color="auto"/>
                                          </w:divBdr>
                                          <w:divsChild>
                                            <w:div w:id="1961255423">
                                              <w:marLeft w:val="0"/>
                                              <w:marRight w:val="0"/>
                                              <w:marTop w:val="0"/>
                                              <w:marBottom w:val="0"/>
                                              <w:divBdr>
                                                <w:top w:val="none" w:sz="0" w:space="0" w:color="auto"/>
                                                <w:left w:val="none" w:sz="0" w:space="0" w:color="auto"/>
                                                <w:bottom w:val="none" w:sz="0" w:space="0" w:color="auto"/>
                                                <w:right w:val="none" w:sz="0" w:space="0" w:color="auto"/>
                                              </w:divBdr>
                                              <w:divsChild>
                                                <w:div w:id="436026665">
                                                  <w:marLeft w:val="0"/>
                                                  <w:marRight w:val="0"/>
                                                  <w:marTop w:val="0"/>
                                                  <w:marBottom w:val="0"/>
                                                  <w:divBdr>
                                                    <w:top w:val="none" w:sz="0" w:space="0" w:color="auto"/>
                                                    <w:left w:val="none" w:sz="0" w:space="0" w:color="auto"/>
                                                    <w:bottom w:val="none" w:sz="0" w:space="0" w:color="auto"/>
                                                    <w:right w:val="none" w:sz="0" w:space="0" w:color="auto"/>
                                                  </w:divBdr>
                                                  <w:divsChild>
                                                    <w:div w:id="111478902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5604057">
                                                          <w:marLeft w:val="0"/>
                                                          <w:marRight w:val="0"/>
                                                          <w:marTop w:val="0"/>
                                                          <w:marBottom w:val="0"/>
                                                          <w:divBdr>
                                                            <w:top w:val="none" w:sz="0" w:space="0" w:color="auto"/>
                                                            <w:left w:val="none" w:sz="0" w:space="0" w:color="auto"/>
                                                            <w:bottom w:val="none" w:sz="0" w:space="0" w:color="auto"/>
                                                            <w:right w:val="none" w:sz="0" w:space="0" w:color="auto"/>
                                                          </w:divBdr>
                                                          <w:divsChild>
                                                            <w:div w:id="932587847">
                                                              <w:marLeft w:val="0"/>
                                                              <w:marRight w:val="0"/>
                                                              <w:marTop w:val="0"/>
                                                              <w:marBottom w:val="0"/>
                                                              <w:divBdr>
                                                                <w:top w:val="none" w:sz="0" w:space="0" w:color="auto"/>
                                                                <w:left w:val="none" w:sz="0" w:space="0" w:color="auto"/>
                                                                <w:bottom w:val="none" w:sz="0" w:space="0" w:color="auto"/>
                                                                <w:right w:val="none" w:sz="0" w:space="0" w:color="auto"/>
                                                              </w:divBdr>
                                                              <w:divsChild>
                                                                <w:div w:id="784734394">
                                                                  <w:marLeft w:val="0"/>
                                                                  <w:marRight w:val="0"/>
                                                                  <w:marTop w:val="0"/>
                                                                  <w:marBottom w:val="0"/>
                                                                  <w:divBdr>
                                                                    <w:top w:val="none" w:sz="0" w:space="0" w:color="auto"/>
                                                                    <w:left w:val="none" w:sz="0" w:space="0" w:color="auto"/>
                                                                    <w:bottom w:val="none" w:sz="0" w:space="0" w:color="auto"/>
                                                                    <w:right w:val="none" w:sz="0" w:space="0" w:color="auto"/>
                                                                  </w:divBdr>
                                                                  <w:divsChild>
                                                                    <w:div w:id="354842830">
                                                                      <w:marLeft w:val="0"/>
                                                                      <w:marRight w:val="0"/>
                                                                      <w:marTop w:val="0"/>
                                                                      <w:marBottom w:val="0"/>
                                                                      <w:divBdr>
                                                                        <w:top w:val="none" w:sz="0" w:space="0" w:color="auto"/>
                                                                        <w:left w:val="none" w:sz="0" w:space="0" w:color="auto"/>
                                                                        <w:bottom w:val="none" w:sz="0" w:space="0" w:color="auto"/>
                                                                        <w:right w:val="none" w:sz="0" w:space="0" w:color="auto"/>
                                                                      </w:divBdr>
                                                                      <w:divsChild>
                                                                        <w:div w:id="2154318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82207403">
                                                                              <w:marLeft w:val="0"/>
                                                                              <w:marRight w:val="0"/>
                                                                              <w:marTop w:val="0"/>
                                                                              <w:marBottom w:val="0"/>
                                                                              <w:divBdr>
                                                                                <w:top w:val="none" w:sz="0" w:space="0" w:color="auto"/>
                                                                                <w:left w:val="none" w:sz="0" w:space="0" w:color="auto"/>
                                                                                <w:bottom w:val="none" w:sz="0" w:space="0" w:color="auto"/>
                                                                                <w:right w:val="none" w:sz="0" w:space="0" w:color="auto"/>
                                                                              </w:divBdr>
                                                                              <w:divsChild>
                                                                                <w:div w:id="129784214">
                                                                                  <w:marLeft w:val="0"/>
                                                                                  <w:marRight w:val="0"/>
                                                                                  <w:marTop w:val="0"/>
                                                                                  <w:marBottom w:val="0"/>
                                                                                  <w:divBdr>
                                                                                    <w:top w:val="none" w:sz="0" w:space="0" w:color="auto"/>
                                                                                    <w:left w:val="none" w:sz="0" w:space="0" w:color="auto"/>
                                                                                    <w:bottom w:val="none" w:sz="0" w:space="0" w:color="auto"/>
                                                                                    <w:right w:val="none" w:sz="0" w:space="0" w:color="auto"/>
                                                                                  </w:divBdr>
                                                                                  <w:divsChild>
                                                                                    <w:div w:id="1518812181">
                                                                                      <w:marLeft w:val="0"/>
                                                                                      <w:marRight w:val="0"/>
                                                                                      <w:marTop w:val="0"/>
                                                                                      <w:marBottom w:val="0"/>
                                                                                      <w:divBdr>
                                                                                        <w:top w:val="none" w:sz="0" w:space="0" w:color="auto"/>
                                                                                        <w:left w:val="none" w:sz="0" w:space="0" w:color="auto"/>
                                                                                        <w:bottom w:val="none" w:sz="0" w:space="0" w:color="auto"/>
                                                                                        <w:right w:val="none" w:sz="0" w:space="0" w:color="auto"/>
                                                                                      </w:divBdr>
                                                                                      <w:divsChild>
                                                                                        <w:div w:id="1852718297">
                                                                                          <w:marLeft w:val="0"/>
                                                                                          <w:marRight w:val="0"/>
                                                                                          <w:marTop w:val="0"/>
                                                                                          <w:marBottom w:val="0"/>
                                                                                          <w:divBdr>
                                                                                            <w:top w:val="none" w:sz="0" w:space="0" w:color="auto"/>
                                                                                            <w:left w:val="none" w:sz="0" w:space="0" w:color="auto"/>
                                                                                            <w:bottom w:val="none" w:sz="0" w:space="0" w:color="auto"/>
                                                                                            <w:right w:val="none" w:sz="0" w:space="0" w:color="auto"/>
                                                                                          </w:divBdr>
                                                                                          <w:divsChild>
                                                                                            <w:div w:id="564605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03610690">
      <w:bodyDiv w:val="1"/>
      <w:marLeft w:val="0"/>
      <w:marRight w:val="0"/>
      <w:marTop w:val="0"/>
      <w:marBottom w:val="0"/>
      <w:divBdr>
        <w:top w:val="none" w:sz="0" w:space="0" w:color="auto"/>
        <w:left w:val="none" w:sz="0" w:space="0" w:color="auto"/>
        <w:bottom w:val="none" w:sz="0" w:space="0" w:color="auto"/>
        <w:right w:val="none" w:sz="0" w:space="0" w:color="auto"/>
      </w:divBdr>
    </w:div>
    <w:div w:id="1611156970">
      <w:bodyDiv w:val="1"/>
      <w:marLeft w:val="0"/>
      <w:marRight w:val="0"/>
      <w:marTop w:val="0"/>
      <w:marBottom w:val="0"/>
      <w:divBdr>
        <w:top w:val="none" w:sz="0" w:space="0" w:color="auto"/>
        <w:left w:val="none" w:sz="0" w:space="0" w:color="auto"/>
        <w:bottom w:val="none" w:sz="0" w:space="0" w:color="auto"/>
        <w:right w:val="none" w:sz="0" w:space="0" w:color="auto"/>
      </w:divBdr>
    </w:div>
    <w:div w:id="1697149891">
      <w:bodyDiv w:val="1"/>
      <w:marLeft w:val="0"/>
      <w:marRight w:val="0"/>
      <w:marTop w:val="0"/>
      <w:marBottom w:val="0"/>
      <w:divBdr>
        <w:top w:val="none" w:sz="0" w:space="0" w:color="auto"/>
        <w:left w:val="none" w:sz="0" w:space="0" w:color="auto"/>
        <w:bottom w:val="none" w:sz="0" w:space="0" w:color="auto"/>
        <w:right w:val="none" w:sz="0" w:space="0" w:color="auto"/>
      </w:divBdr>
    </w:div>
    <w:div w:id="1729575315">
      <w:bodyDiv w:val="1"/>
      <w:marLeft w:val="0"/>
      <w:marRight w:val="0"/>
      <w:marTop w:val="0"/>
      <w:marBottom w:val="0"/>
      <w:divBdr>
        <w:top w:val="none" w:sz="0" w:space="0" w:color="auto"/>
        <w:left w:val="none" w:sz="0" w:space="0" w:color="auto"/>
        <w:bottom w:val="none" w:sz="0" w:space="0" w:color="auto"/>
        <w:right w:val="none" w:sz="0" w:space="0" w:color="auto"/>
      </w:divBdr>
    </w:div>
    <w:div w:id="1804076762">
      <w:bodyDiv w:val="1"/>
      <w:marLeft w:val="0"/>
      <w:marRight w:val="0"/>
      <w:marTop w:val="0"/>
      <w:marBottom w:val="0"/>
      <w:divBdr>
        <w:top w:val="none" w:sz="0" w:space="0" w:color="auto"/>
        <w:left w:val="none" w:sz="0" w:space="0" w:color="auto"/>
        <w:bottom w:val="none" w:sz="0" w:space="0" w:color="auto"/>
        <w:right w:val="none" w:sz="0" w:space="0" w:color="auto"/>
      </w:divBdr>
    </w:div>
    <w:div w:id="1854758131">
      <w:bodyDiv w:val="1"/>
      <w:marLeft w:val="0"/>
      <w:marRight w:val="0"/>
      <w:marTop w:val="0"/>
      <w:marBottom w:val="0"/>
      <w:divBdr>
        <w:top w:val="none" w:sz="0" w:space="0" w:color="auto"/>
        <w:left w:val="none" w:sz="0" w:space="0" w:color="auto"/>
        <w:bottom w:val="none" w:sz="0" w:space="0" w:color="auto"/>
        <w:right w:val="none" w:sz="0" w:space="0" w:color="auto"/>
      </w:divBdr>
      <w:divsChild>
        <w:div w:id="145852647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68385734">
              <w:marLeft w:val="0"/>
              <w:marRight w:val="0"/>
              <w:marTop w:val="0"/>
              <w:marBottom w:val="0"/>
              <w:divBdr>
                <w:top w:val="none" w:sz="0" w:space="0" w:color="auto"/>
                <w:left w:val="none" w:sz="0" w:space="0" w:color="auto"/>
                <w:bottom w:val="none" w:sz="0" w:space="0" w:color="auto"/>
                <w:right w:val="none" w:sz="0" w:space="0" w:color="auto"/>
              </w:divBdr>
              <w:divsChild>
                <w:div w:id="1907761583">
                  <w:marLeft w:val="0"/>
                  <w:marRight w:val="0"/>
                  <w:marTop w:val="0"/>
                  <w:marBottom w:val="0"/>
                  <w:divBdr>
                    <w:top w:val="none" w:sz="0" w:space="0" w:color="auto"/>
                    <w:left w:val="none" w:sz="0" w:space="0" w:color="auto"/>
                    <w:bottom w:val="none" w:sz="0" w:space="0" w:color="auto"/>
                    <w:right w:val="none" w:sz="0" w:space="0" w:color="auto"/>
                  </w:divBdr>
                  <w:divsChild>
                    <w:div w:id="193085030">
                      <w:marLeft w:val="0"/>
                      <w:marRight w:val="0"/>
                      <w:marTop w:val="0"/>
                      <w:marBottom w:val="0"/>
                      <w:divBdr>
                        <w:top w:val="none" w:sz="0" w:space="0" w:color="auto"/>
                        <w:left w:val="none" w:sz="0" w:space="0" w:color="auto"/>
                        <w:bottom w:val="none" w:sz="0" w:space="0" w:color="auto"/>
                        <w:right w:val="none" w:sz="0" w:space="0" w:color="auto"/>
                      </w:divBdr>
                      <w:divsChild>
                        <w:div w:id="2137141575">
                          <w:marLeft w:val="0"/>
                          <w:marRight w:val="0"/>
                          <w:marTop w:val="0"/>
                          <w:marBottom w:val="0"/>
                          <w:divBdr>
                            <w:top w:val="none" w:sz="0" w:space="0" w:color="auto"/>
                            <w:left w:val="none" w:sz="0" w:space="0" w:color="auto"/>
                            <w:bottom w:val="none" w:sz="0" w:space="0" w:color="auto"/>
                            <w:right w:val="none" w:sz="0" w:space="0" w:color="auto"/>
                          </w:divBdr>
                          <w:divsChild>
                            <w:div w:id="2025017373">
                              <w:marLeft w:val="0"/>
                              <w:marRight w:val="0"/>
                              <w:marTop w:val="0"/>
                              <w:marBottom w:val="0"/>
                              <w:divBdr>
                                <w:top w:val="none" w:sz="0" w:space="0" w:color="auto"/>
                                <w:left w:val="none" w:sz="0" w:space="0" w:color="auto"/>
                                <w:bottom w:val="none" w:sz="0" w:space="0" w:color="auto"/>
                                <w:right w:val="none" w:sz="0" w:space="0" w:color="auto"/>
                              </w:divBdr>
                              <w:divsChild>
                                <w:div w:id="95159113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12292983">
                                      <w:marLeft w:val="0"/>
                                      <w:marRight w:val="0"/>
                                      <w:marTop w:val="0"/>
                                      <w:marBottom w:val="0"/>
                                      <w:divBdr>
                                        <w:top w:val="none" w:sz="0" w:space="0" w:color="auto"/>
                                        <w:left w:val="none" w:sz="0" w:space="0" w:color="auto"/>
                                        <w:bottom w:val="none" w:sz="0" w:space="0" w:color="auto"/>
                                        <w:right w:val="none" w:sz="0" w:space="0" w:color="auto"/>
                                      </w:divBdr>
                                      <w:divsChild>
                                        <w:div w:id="506141626">
                                          <w:marLeft w:val="0"/>
                                          <w:marRight w:val="0"/>
                                          <w:marTop w:val="0"/>
                                          <w:marBottom w:val="0"/>
                                          <w:divBdr>
                                            <w:top w:val="none" w:sz="0" w:space="0" w:color="auto"/>
                                            <w:left w:val="none" w:sz="0" w:space="0" w:color="auto"/>
                                            <w:bottom w:val="none" w:sz="0" w:space="0" w:color="auto"/>
                                            <w:right w:val="none" w:sz="0" w:space="0" w:color="auto"/>
                                          </w:divBdr>
                                          <w:divsChild>
                                            <w:div w:id="906263058">
                                              <w:marLeft w:val="0"/>
                                              <w:marRight w:val="0"/>
                                              <w:marTop w:val="0"/>
                                              <w:marBottom w:val="0"/>
                                              <w:divBdr>
                                                <w:top w:val="none" w:sz="0" w:space="0" w:color="auto"/>
                                                <w:left w:val="none" w:sz="0" w:space="0" w:color="auto"/>
                                                <w:bottom w:val="none" w:sz="0" w:space="0" w:color="auto"/>
                                                <w:right w:val="none" w:sz="0" w:space="0" w:color="auto"/>
                                              </w:divBdr>
                                              <w:divsChild>
                                                <w:div w:id="1344163904">
                                                  <w:marLeft w:val="0"/>
                                                  <w:marRight w:val="0"/>
                                                  <w:marTop w:val="0"/>
                                                  <w:marBottom w:val="0"/>
                                                  <w:divBdr>
                                                    <w:top w:val="none" w:sz="0" w:space="0" w:color="auto"/>
                                                    <w:left w:val="none" w:sz="0" w:space="0" w:color="auto"/>
                                                    <w:bottom w:val="none" w:sz="0" w:space="0" w:color="auto"/>
                                                    <w:right w:val="none" w:sz="0" w:space="0" w:color="auto"/>
                                                  </w:divBdr>
                                                  <w:divsChild>
                                                    <w:div w:id="66055000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93131209">
                                                          <w:marLeft w:val="0"/>
                                                          <w:marRight w:val="0"/>
                                                          <w:marTop w:val="0"/>
                                                          <w:marBottom w:val="0"/>
                                                          <w:divBdr>
                                                            <w:top w:val="none" w:sz="0" w:space="0" w:color="auto"/>
                                                            <w:left w:val="none" w:sz="0" w:space="0" w:color="auto"/>
                                                            <w:bottom w:val="none" w:sz="0" w:space="0" w:color="auto"/>
                                                            <w:right w:val="none" w:sz="0" w:space="0" w:color="auto"/>
                                                          </w:divBdr>
                                                          <w:divsChild>
                                                            <w:div w:id="908922208">
                                                              <w:marLeft w:val="0"/>
                                                              <w:marRight w:val="0"/>
                                                              <w:marTop w:val="0"/>
                                                              <w:marBottom w:val="0"/>
                                                              <w:divBdr>
                                                                <w:top w:val="none" w:sz="0" w:space="0" w:color="auto"/>
                                                                <w:left w:val="none" w:sz="0" w:space="0" w:color="auto"/>
                                                                <w:bottom w:val="none" w:sz="0" w:space="0" w:color="auto"/>
                                                                <w:right w:val="none" w:sz="0" w:space="0" w:color="auto"/>
                                                              </w:divBdr>
                                                              <w:divsChild>
                                                                <w:div w:id="1481337811">
                                                                  <w:marLeft w:val="0"/>
                                                                  <w:marRight w:val="0"/>
                                                                  <w:marTop w:val="0"/>
                                                                  <w:marBottom w:val="0"/>
                                                                  <w:divBdr>
                                                                    <w:top w:val="none" w:sz="0" w:space="0" w:color="auto"/>
                                                                    <w:left w:val="none" w:sz="0" w:space="0" w:color="auto"/>
                                                                    <w:bottom w:val="none" w:sz="0" w:space="0" w:color="auto"/>
                                                                    <w:right w:val="none" w:sz="0" w:space="0" w:color="auto"/>
                                                                  </w:divBdr>
                                                                  <w:divsChild>
                                                                    <w:div w:id="242035664">
                                                                      <w:marLeft w:val="0"/>
                                                                      <w:marRight w:val="0"/>
                                                                      <w:marTop w:val="0"/>
                                                                      <w:marBottom w:val="0"/>
                                                                      <w:divBdr>
                                                                        <w:top w:val="none" w:sz="0" w:space="0" w:color="auto"/>
                                                                        <w:left w:val="none" w:sz="0" w:space="0" w:color="auto"/>
                                                                        <w:bottom w:val="none" w:sz="0" w:space="0" w:color="auto"/>
                                                                        <w:right w:val="none" w:sz="0" w:space="0" w:color="auto"/>
                                                                      </w:divBdr>
                                                                      <w:divsChild>
                                                                        <w:div w:id="95768333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88651637">
                                                                              <w:marLeft w:val="0"/>
                                                                              <w:marRight w:val="0"/>
                                                                              <w:marTop w:val="0"/>
                                                                              <w:marBottom w:val="0"/>
                                                                              <w:divBdr>
                                                                                <w:top w:val="none" w:sz="0" w:space="0" w:color="auto"/>
                                                                                <w:left w:val="none" w:sz="0" w:space="0" w:color="auto"/>
                                                                                <w:bottom w:val="none" w:sz="0" w:space="0" w:color="auto"/>
                                                                                <w:right w:val="none" w:sz="0" w:space="0" w:color="auto"/>
                                                                              </w:divBdr>
                                                                              <w:divsChild>
                                                                                <w:div w:id="1800026869">
                                                                                  <w:marLeft w:val="0"/>
                                                                                  <w:marRight w:val="0"/>
                                                                                  <w:marTop w:val="0"/>
                                                                                  <w:marBottom w:val="0"/>
                                                                                  <w:divBdr>
                                                                                    <w:top w:val="none" w:sz="0" w:space="0" w:color="auto"/>
                                                                                    <w:left w:val="none" w:sz="0" w:space="0" w:color="auto"/>
                                                                                    <w:bottom w:val="none" w:sz="0" w:space="0" w:color="auto"/>
                                                                                    <w:right w:val="none" w:sz="0" w:space="0" w:color="auto"/>
                                                                                  </w:divBdr>
                                                                                  <w:divsChild>
                                                                                    <w:div w:id="1999457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header" Target="header2.xml"/><Relationship Id="rId10" Type="http://schemas.openxmlformats.org/officeDocument/2006/relationships/hyperlink" Target="http://www.3gpp.org/Change-Requests" TargetMode="Externa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26EC8C-D187-8548-98D0-9651979C7C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22</TotalTime>
  <Pages>10</Pages>
  <Words>3497</Words>
  <Characters>19933</Characters>
  <Application>Microsoft Office Word</Application>
  <DocSecurity>0</DocSecurity>
  <Lines>166</Lines>
  <Paragraphs>46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23384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Apple</cp:lastModifiedBy>
  <cp:revision>41</cp:revision>
  <cp:lastPrinted>1899-12-31T22:58:17Z</cp:lastPrinted>
  <dcterms:created xsi:type="dcterms:W3CDTF">2020-05-21T07:02:00Z</dcterms:created>
  <dcterms:modified xsi:type="dcterms:W3CDTF">2020-05-22T04:50:00Z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(3)X+UOg4MvgOivmBzTRCBygUnKmIfYgSa6QIp1g1oiOzhaCPMNMug8X14a1L+6rePP+SPlo4QC
DS05B1MFTOlc3UgipBEks+ubsxun1xf7dUUagmSaPIy1yBLst8xOenH2lP277C5A9NUjCC1n
Xt9RlJIeY0XVXbdT4jCeEinu18G7N6eU2/4HuJuqdjHhOUGKJK2XyCuqKrzHbyqxGrgRUZfX
v0botGjkR8bNJw+WtV</vt:lpwstr>
  </property>
  <property fmtid="{D5CDD505-2E9C-101B-9397-08002B2CF9AE}" pid="22" name="_2015_ms_pID_7253431">
    <vt:lpwstr>H28YoogLak5EsofcohjKwia1+EuU2IMcPIds5kvtlUe9mAxMouRMkw
A3MIHZ4vrOAi5EulfrrEWWjAAQsgJfHZnmI74VFnegH4hrQb/xwCIGMSaJXt49AzzkbdY43s
1WoZAgAygK4WB+oBfA3g6fykBWxidwUwinJb7sd6xRxcoElycgcpExL2+oVUDqH1RTZVvKkM
NzjIeqjWcJytQyvr1JrB503svKBV29XLqab+</vt:lpwstr>
  </property>
  <property fmtid="{D5CDD505-2E9C-101B-9397-08002B2CF9AE}" pid="23" name="_2015_ms_pID_7253432">
    <vt:lpwstr>jw==</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1573124039</vt:lpwstr>
  </property>
</Properties>
</file>